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8A" w:rsidRPr="005F45B5" w:rsidRDefault="0031538A" w:rsidP="0031538A">
      <w:pPr>
        <w:pStyle w:val="Default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b/>
          <w:bCs/>
          <w:color w:val="auto"/>
          <w:sz w:val="18"/>
          <w:szCs w:val="18"/>
        </w:rPr>
        <w:t>ДОГОВОР</w:t>
      </w:r>
      <w:r w:rsidR="00F315C7" w:rsidRPr="005F45B5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№_______</w:t>
      </w:r>
    </w:p>
    <w:p w:rsidR="0031538A" w:rsidRPr="005F45B5" w:rsidRDefault="0031538A" w:rsidP="0031538A">
      <w:pPr>
        <w:pStyle w:val="Default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b/>
          <w:bCs/>
          <w:color w:val="auto"/>
          <w:sz w:val="18"/>
          <w:szCs w:val="18"/>
        </w:rPr>
        <w:t>доверительного управления ценными</w:t>
      </w:r>
    </w:p>
    <w:p w:rsidR="0031538A" w:rsidRPr="005F45B5" w:rsidRDefault="0031538A" w:rsidP="0031538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b/>
          <w:bCs/>
          <w:color w:val="auto"/>
          <w:sz w:val="18"/>
          <w:szCs w:val="18"/>
        </w:rPr>
        <w:t>бумагами и средствами инвестирования в ценные бумаги</w:t>
      </w:r>
    </w:p>
    <w:p w:rsidR="008E0E27" w:rsidRPr="005F45B5" w:rsidRDefault="008E0E27" w:rsidP="008E0E27">
      <w:pPr>
        <w:pStyle w:val="Default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b/>
          <w:color w:val="auto"/>
          <w:sz w:val="18"/>
          <w:szCs w:val="18"/>
        </w:rPr>
        <w:t>на ведение индивидуального инвестиционного счета</w:t>
      </w:r>
    </w:p>
    <w:p w:rsidR="0031538A" w:rsidRPr="005F45B5" w:rsidRDefault="0031538A" w:rsidP="0031538A">
      <w:pPr>
        <w:pStyle w:val="Default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b/>
          <w:bCs/>
          <w:color w:val="auto"/>
          <w:sz w:val="18"/>
          <w:szCs w:val="18"/>
        </w:rPr>
        <w:t>(договор присоединения)</w:t>
      </w:r>
    </w:p>
    <w:p w:rsidR="0031538A" w:rsidRPr="005F45B5" w:rsidRDefault="0031538A" w:rsidP="0031538A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:rsidR="0031538A" w:rsidRPr="005F45B5" w:rsidRDefault="0031538A" w:rsidP="0031538A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г. Москва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ab/>
      </w:r>
      <w:r w:rsidR="00EF5021" w:rsidRPr="005F45B5">
        <w:rPr>
          <w:rFonts w:ascii="Times New Roman" w:hAnsi="Times New Roman" w:cs="Times New Roman"/>
          <w:color w:val="auto"/>
          <w:sz w:val="18"/>
          <w:szCs w:val="18"/>
        </w:rPr>
        <w:tab/>
      </w:r>
      <w:r w:rsidR="00EF5021" w:rsidRPr="005F45B5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ab/>
        <w:t xml:space="preserve"> «____» ________ 20</w:t>
      </w:r>
      <w:r w:rsidR="00AA2FA8" w:rsidRPr="005F45B5">
        <w:rPr>
          <w:rFonts w:ascii="Times New Roman" w:hAnsi="Times New Roman" w:cs="Times New Roman"/>
          <w:color w:val="auto"/>
          <w:sz w:val="18"/>
          <w:szCs w:val="18"/>
        </w:rPr>
        <w:t>__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г. </w:t>
      </w:r>
    </w:p>
    <w:p w:rsidR="0031538A" w:rsidRPr="005F45B5" w:rsidRDefault="0031538A" w:rsidP="0031538A">
      <w:pPr>
        <w:pStyle w:val="Default"/>
        <w:spacing w:after="133"/>
        <w:rPr>
          <w:rFonts w:ascii="Times New Roman" w:hAnsi="Times New Roman" w:cs="Times New Roman"/>
          <w:color w:val="auto"/>
          <w:sz w:val="18"/>
          <w:szCs w:val="18"/>
        </w:rPr>
      </w:pPr>
    </w:p>
    <w:p w:rsidR="00EF5021" w:rsidRPr="005F45B5" w:rsidRDefault="0031538A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1. Настоящий Договор доверительного управления ценными бумагами и средствами инвестировани</w:t>
      </w:r>
      <w:r w:rsidR="003A4493" w:rsidRPr="005F45B5">
        <w:rPr>
          <w:rFonts w:ascii="Times New Roman" w:hAnsi="Times New Roman" w:cs="Times New Roman"/>
          <w:color w:val="auto"/>
          <w:sz w:val="18"/>
          <w:szCs w:val="18"/>
        </w:rPr>
        <w:t>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в ценные бумаги </w:t>
      </w:r>
      <w:r w:rsidR="00E33D8F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на ведение индивидуального инвестиционного счета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(далее –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«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Договор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»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) заключен между _________________________ _________________ (далее –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«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Клиент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»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) и </w:t>
      </w:r>
      <w:r w:rsidR="00F315C7" w:rsidRPr="005F45B5">
        <w:rPr>
          <w:rFonts w:ascii="Times New Roman" w:hAnsi="Times New Roman" w:cs="Times New Roman"/>
          <w:sz w:val="18"/>
          <w:szCs w:val="18"/>
        </w:rPr>
        <w:t>Обществом с ограниченной ответственностью «Управляющая компания «ФинЭкс Плюс»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(далее – «Управляющий»),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56263" w:rsidRPr="005F45B5">
        <w:rPr>
          <w:rFonts w:ascii="Times New Roman" w:hAnsi="Times New Roman" w:cs="Times New Roman"/>
          <w:color w:val="auto"/>
          <w:sz w:val="18"/>
          <w:szCs w:val="18"/>
        </w:rPr>
        <w:t>в лице ______________</w:t>
      </w:r>
      <w:r w:rsidR="004E6767" w:rsidRPr="005F45B5">
        <w:rPr>
          <w:rFonts w:ascii="Times New Roman" w:hAnsi="Times New Roman" w:cs="Times New Roman"/>
          <w:color w:val="auto"/>
          <w:sz w:val="18"/>
          <w:szCs w:val="18"/>
        </w:rPr>
        <w:t>__</w:t>
      </w:r>
      <w:r w:rsidR="00656263" w:rsidRPr="005F45B5">
        <w:rPr>
          <w:rFonts w:ascii="Times New Roman" w:hAnsi="Times New Roman" w:cs="Times New Roman"/>
          <w:color w:val="auto"/>
          <w:sz w:val="18"/>
          <w:szCs w:val="18"/>
        </w:rPr>
        <w:t>____</w:t>
      </w:r>
      <w:r w:rsidR="004E6767" w:rsidRPr="005F45B5">
        <w:rPr>
          <w:rFonts w:ascii="Times New Roman" w:hAnsi="Times New Roman" w:cs="Times New Roman"/>
          <w:color w:val="auto"/>
          <w:sz w:val="18"/>
          <w:szCs w:val="18"/>
        </w:rPr>
        <w:t>________________</w:t>
      </w:r>
      <w:r w:rsidR="00656263" w:rsidRPr="005F45B5">
        <w:rPr>
          <w:rFonts w:ascii="Times New Roman" w:hAnsi="Times New Roman" w:cs="Times New Roman"/>
          <w:color w:val="auto"/>
          <w:sz w:val="18"/>
          <w:szCs w:val="18"/>
        </w:rPr>
        <w:t>_______, действующего на основании _____________________________</w:t>
      </w:r>
      <w:r w:rsidR="004E6767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Управляющий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осуществляет деятельность на основании лицензии профессионального участника рынка ценных бумаг на осуществление деятельности по управлению ценными бумагами № </w:t>
      </w:r>
      <w:r w:rsidR="00F315C7" w:rsidRPr="005F45B5">
        <w:rPr>
          <w:rFonts w:ascii="Times New Roman" w:hAnsi="Times New Roman" w:cs="Times New Roman"/>
          <w:sz w:val="18"/>
          <w:szCs w:val="18"/>
        </w:rPr>
        <w:t>045-1400</w:t>
      </w:r>
      <w:r w:rsidR="007B01B3" w:rsidRPr="005F45B5">
        <w:rPr>
          <w:rFonts w:ascii="Times New Roman" w:hAnsi="Times New Roman" w:cs="Times New Roman"/>
          <w:sz w:val="18"/>
          <w:szCs w:val="18"/>
        </w:rPr>
        <w:t>2-0</w:t>
      </w:r>
      <w:r w:rsidR="00F315C7" w:rsidRPr="005F45B5">
        <w:rPr>
          <w:rFonts w:ascii="Times New Roman" w:hAnsi="Times New Roman" w:cs="Times New Roman"/>
          <w:sz w:val="18"/>
          <w:szCs w:val="18"/>
        </w:rPr>
        <w:t>0</w:t>
      </w:r>
      <w:r w:rsidR="007B01B3" w:rsidRPr="005F45B5">
        <w:rPr>
          <w:rFonts w:ascii="Times New Roman" w:hAnsi="Times New Roman" w:cs="Times New Roman"/>
          <w:sz w:val="18"/>
          <w:szCs w:val="18"/>
        </w:rPr>
        <w:t>1</w:t>
      </w:r>
      <w:r w:rsidR="00F315C7" w:rsidRPr="005F45B5">
        <w:rPr>
          <w:rFonts w:ascii="Times New Roman" w:hAnsi="Times New Roman" w:cs="Times New Roman"/>
          <w:sz w:val="18"/>
          <w:szCs w:val="18"/>
        </w:rPr>
        <w:t>000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, выданной Банком России «29» ноября 2016г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., </w:t>
      </w:r>
      <w:r w:rsidR="00EF502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без ограничений срока действия, и определяет основания, условия и порядок, на которых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Управляющий</w:t>
      </w:r>
      <w:r w:rsidR="00EF502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оказывает услуги по доверительному управлению ценными бумагами и средствами инвестирования в ценные бумаги, а также регулирует отношения между Клиентом и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Управляющим</w:t>
      </w:r>
      <w:r w:rsidR="00EF502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(далее – «Стороны»), возникающие при исполнении Договора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="00EF5021" w:rsidRPr="005F45B5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31538A" w:rsidRPr="005F45B5" w:rsidRDefault="0031538A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2. Клиент в соответствии со ст. 428 Гражданского Кодекса Р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оссийской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Ф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>едерации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присоединяется к Договору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и обязуется выполнять все предусмотренные им условия. </w:t>
      </w:r>
    </w:p>
    <w:p w:rsidR="00EF5021" w:rsidRPr="005F45B5" w:rsidRDefault="0031538A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3. Договор 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доверительного управления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не является публичной офертой в смысле статьи 426 Гражданского кодекса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Российской Федерации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. Управляющий вправе отказаться от заключения Договора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без объяснения причин такого отказа.</w:t>
      </w:r>
      <w:r w:rsidR="00EF502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31538A" w:rsidRPr="005F45B5" w:rsidRDefault="00EF5021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4. Настоящий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Д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оговор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является стандартной формой договора присоединения, утвержденной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Управляющим</w:t>
      </w:r>
      <w:r w:rsidR="00AE172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и публикуется Управляющим в </w:t>
      </w:r>
      <w:r w:rsidR="00AE1721" w:rsidRPr="005F45B5">
        <w:rPr>
          <w:rFonts w:ascii="Times New Roman" w:hAnsi="Times New Roman" w:cs="Times New Roman"/>
          <w:sz w:val="18"/>
          <w:szCs w:val="18"/>
        </w:rPr>
        <w:t>информационно</w:t>
      </w:r>
      <w:r w:rsidR="00763B65" w:rsidRPr="005F45B5">
        <w:rPr>
          <w:rFonts w:ascii="Times New Roman" w:hAnsi="Times New Roman" w:cs="Times New Roman"/>
          <w:sz w:val="18"/>
          <w:szCs w:val="18"/>
        </w:rPr>
        <w:t xml:space="preserve"> </w:t>
      </w:r>
      <w:r w:rsidR="00AE1721" w:rsidRPr="005F45B5">
        <w:rPr>
          <w:rFonts w:ascii="Times New Roman" w:hAnsi="Times New Roman" w:cs="Times New Roman"/>
          <w:sz w:val="18"/>
          <w:szCs w:val="18"/>
        </w:rPr>
        <w:t>- телекоммуникационной сети Интернет</w:t>
      </w:r>
      <w:r w:rsidR="00AE1721" w:rsidRPr="005F45B5">
        <w:rPr>
          <w:rFonts w:cs="Times New Roman"/>
          <w:sz w:val="18"/>
          <w:szCs w:val="18"/>
        </w:rPr>
        <w:t xml:space="preserve"> </w:t>
      </w:r>
      <w:r w:rsidR="00AE172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на официальном сайте Управляющего </w:t>
      </w:r>
      <w:r w:rsidR="00AE1721" w:rsidRPr="005F45B5">
        <w:rPr>
          <w:rFonts w:ascii="Times New Roman" w:hAnsi="Times New Roman" w:cs="Times New Roman"/>
          <w:sz w:val="18"/>
          <w:szCs w:val="18"/>
          <w:u w:val="single"/>
        </w:rPr>
        <w:t>http://finxplus.ru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31538A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31538A" w:rsidRPr="005F45B5" w:rsidRDefault="0031538A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5. Договор 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доверительного управления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носит открытый характер и раскрывается без ограничений по запросам любых заинтересованных лиц. </w:t>
      </w:r>
    </w:p>
    <w:p w:rsidR="0031538A" w:rsidRPr="005F45B5" w:rsidRDefault="0031538A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6. Заключение Договора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между Клиентом и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Управляющим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осуществляется в порядке, установленном Регламентом доверительного управления ценными бумагами </w:t>
      </w:r>
      <w:r w:rsidR="008610DA" w:rsidRPr="005F45B5">
        <w:rPr>
          <w:rFonts w:ascii="Times New Roman" w:hAnsi="Times New Roman" w:cs="Times New Roman"/>
          <w:color w:val="auto"/>
          <w:sz w:val="18"/>
          <w:szCs w:val="18"/>
        </w:rPr>
        <w:t>и средствами инвестирования в ценные бумаги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ООО «УК «ФинЭкс Плюс»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(далее –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«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Регламент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»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), являющимся неотъемлемой частью Договора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, путем полного и безоговорочного присоединения Клиента к Договору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D2F18" w:rsidRPr="005F45B5">
        <w:rPr>
          <w:rFonts w:ascii="Times New Roman" w:hAnsi="Times New Roman" w:cs="Times New Roman"/>
          <w:color w:val="auto"/>
          <w:sz w:val="18"/>
          <w:szCs w:val="18"/>
        </w:rPr>
        <w:t>и Регламенту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в соответствии со ст. 428 Гражданского кодекса Российской Федерации. </w:t>
      </w:r>
    </w:p>
    <w:p w:rsidR="0031538A" w:rsidRPr="005F45B5" w:rsidRDefault="0031538A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7.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Управляющий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заключает с </w:t>
      </w:r>
      <w:r w:rsidR="006D2F18" w:rsidRPr="005F45B5">
        <w:rPr>
          <w:rFonts w:ascii="Times New Roman" w:hAnsi="Times New Roman" w:cs="Times New Roman"/>
          <w:color w:val="auto"/>
          <w:sz w:val="18"/>
          <w:szCs w:val="18"/>
        </w:rPr>
        <w:t>Клиентом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Договор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, при условии, что в </w:t>
      </w:r>
      <w:r w:rsidR="006D2F18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Анкете </w:t>
      </w:r>
      <w:r w:rsidR="00656263" w:rsidRPr="005F45B5">
        <w:rPr>
          <w:rFonts w:ascii="Times New Roman" w:hAnsi="Times New Roman" w:cs="Times New Roman"/>
          <w:color w:val="auto"/>
          <w:sz w:val="18"/>
          <w:szCs w:val="18"/>
        </w:rPr>
        <w:t>Клиента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содержится вся необходимая информация о</w:t>
      </w:r>
      <w:r w:rsidR="006D2F18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Клиенте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, его волеизъявление в отношении всех существенных условий Договора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="005F7D88" w:rsidRPr="005F45B5">
        <w:rPr>
          <w:rFonts w:ascii="Times New Roman" w:hAnsi="Times New Roman" w:cs="Times New Roman"/>
          <w:color w:val="auto"/>
          <w:sz w:val="18"/>
          <w:szCs w:val="18"/>
        </w:rPr>
        <w:t>, определен Инвестиционный профиль Клиента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и предоставлен полный комплект надлежаще оформленных документов, в соответствии с требованиями </w:t>
      </w:r>
      <w:r w:rsidR="00656263" w:rsidRPr="005F45B5">
        <w:rPr>
          <w:rFonts w:ascii="Times New Roman" w:hAnsi="Times New Roman" w:cs="Times New Roman"/>
          <w:color w:val="auto"/>
          <w:sz w:val="18"/>
          <w:szCs w:val="18"/>
        </w:rPr>
        <w:t>Приложения № 1 к Регламенту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:rsidR="00E33D8F" w:rsidRPr="005F45B5" w:rsidRDefault="002B6541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8. По настоящему Договору 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доверительного управления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Клиент в течение календарного года (с 01 января по 31 декабря) передает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Управляющему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денежные средства в сумме не более 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145711">
        <w:rPr>
          <w:rFonts w:ascii="Times New Roman" w:hAnsi="Times New Roman" w:cs="Times New Roman"/>
          <w:color w:val="auto"/>
          <w:sz w:val="18"/>
          <w:szCs w:val="18"/>
        </w:rPr>
        <w:t>1 000</w:t>
      </w:r>
      <w:r w:rsidR="0014571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000 (</w:t>
      </w:r>
      <w:r w:rsidR="00145711">
        <w:rPr>
          <w:rFonts w:ascii="Times New Roman" w:hAnsi="Times New Roman" w:cs="Times New Roman"/>
          <w:color w:val="auto"/>
          <w:sz w:val="18"/>
          <w:szCs w:val="18"/>
        </w:rPr>
        <w:t>Один миллион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) рублей, предназначенные для инвестирования в ценные бумаги, а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Управляющий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обязуется за вознаграждение осуществлять управление этими денежными средствами, а также денежными средствами и ценными бумагами, получаемыми в процессе управления, от своего имени и в интересах Клиента в течение срока действия Договора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:rsidR="0008120E" w:rsidRPr="005F45B5" w:rsidRDefault="0008120E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9.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Управляющий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осуществляет доверительное управление переданным</w:t>
      </w:r>
      <w:r w:rsidR="005F052E" w:rsidRPr="005F45B5">
        <w:rPr>
          <w:rFonts w:ascii="Times New Roman" w:hAnsi="Times New Roman" w:cs="Times New Roman"/>
          <w:color w:val="auto"/>
          <w:sz w:val="18"/>
          <w:szCs w:val="18"/>
        </w:rPr>
        <w:t>и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е</w:t>
      </w:r>
      <w:r w:rsidR="005F052E" w:rsidRPr="005F45B5">
        <w:rPr>
          <w:rFonts w:ascii="Times New Roman" w:hAnsi="Times New Roman" w:cs="Times New Roman"/>
          <w:color w:val="auto"/>
          <w:sz w:val="18"/>
          <w:szCs w:val="18"/>
        </w:rPr>
        <w:t>му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и принадлежащим</w:t>
      </w:r>
      <w:r w:rsidR="005F052E" w:rsidRPr="005F45B5">
        <w:rPr>
          <w:rFonts w:ascii="Times New Roman" w:hAnsi="Times New Roman" w:cs="Times New Roman"/>
          <w:color w:val="auto"/>
          <w:sz w:val="18"/>
          <w:szCs w:val="18"/>
        </w:rPr>
        <w:t>и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Клиенту активами, указанными в п. 8 Договора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, в соответствии с Договором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и Регламентом. </w:t>
      </w:r>
    </w:p>
    <w:p w:rsidR="00BC5ABF" w:rsidRPr="005F45B5" w:rsidRDefault="0008120E" w:rsidP="00763B65">
      <w:pPr>
        <w:pStyle w:val="ConsPlusNormal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5F45B5">
        <w:rPr>
          <w:rFonts w:ascii="Times New Roman" w:hAnsi="Times New Roman" w:cs="Times New Roman"/>
          <w:sz w:val="18"/>
          <w:szCs w:val="18"/>
        </w:rPr>
        <w:t>10</w:t>
      </w:r>
      <w:r w:rsidR="00BC5ABF" w:rsidRPr="005F45B5">
        <w:rPr>
          <w:rFonts w:ascii="Times New Roman" w:hAnsi="Times New Roman" w:cs="Times New Roman"/>
          <w:sz w:val="18"/>
          <w:szCs w:val="18"/>
        </w:rPr>
        <w:t>. Перед заключением настоящего Договора</w:t>
      </w:r>
      <w:r w:rsidR="00FD4D51" w:rsidRPr="005F45B5">
        <w:rPr>
          <w:rFonts w:ascii="Times New Roman" w:hAnsi="Times New Roman" w:cs="Times New Roman"/>
          <w:sz w:val="18"/>
          <w:szCs w:val="18"/>
        </w:rPr>
        <w:t xml:space="preserve"> доверительного управления</w:t>
      </w:r>
      <w:r w:rsidR="00BC5ABF" w:rsidRPr="005F45B5">
        <w:rPr>
          <w:rFonts w:ascii="Times New Roman" w:hAnsi="Times New Roman" w:cs="Times New Roman"/>
          <w:sz w:val="18"/>
          <w:szCs w:val="18"/>
        </w:rPr>
        <w:t>, Клиент предоставляет письменное заявление о том, что у него отсутствует договор с другим профессиональным участником рынка ценных бумаг на ведение индивидуального инвестиционного счета или что такой договор будет прекращен не позднее 1 (Одного) месяца по форме Приложения № 1 к настоящему Договору</w:t>
      </w:r>
      <w:r w:rsidR="00FD4D51" w:rsidRPr="005F45B5">
        <w:rPr>
          <w:rFonts w:ascii="Times New Roman" w:hAnsi="Times New Roman" w:cs="Times New Roman"/>
          <w:sz w:val="18"/>
          <w:szCs w:val="18"/>
        </w:rPr>
        <w:t xml:space="preserve"> доверительного управления</w:t>
      </w:r>
      <w:r w:rsidR="00BC5ABF" w:rsidRPr="005F45B5">
        <w:rPr>
          <w:rFonts w:ascii="Times New Roman" w:hAnsi="Times New Roman" w:cs="Times New Roman"/>
          <w:sz w:val="18"/>
          <w:szCs w:val="18"/>
        </w:rPr>
        <w:t>.</w:t>
      </w:r>
    </w:p>
    <w:p w:rsidR="00E33D8F" w:rsidRPr="005F45B5" w:rsidRDefault="00BC5ABF" w:rsidP="00763B65">
      <w:pPr>
        <w:pStyle w:val="Default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08120E" w:rsidRPr="005F45B5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E33D8F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По настоящему Договору 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доверительного управления </w:t>
      </w:r>
      <w:r w:rsidR="00E33D8F" w:rsidRPr="005F45B5">
        <w:rPr>
          <w:rFonts w:ascii="Times New Roman" w:hAnsi="Times New Roman" w:cs="Times New Roman"/>
          <w:sz w:val="18"/>
          <w:szCs w:val="18"/>
        </w:rPr>
        <w:t xml:space="preserve">Клиентом могут быть зачислены только денежные средства. При этом: </w:t>
      </w:r>
    </w:p>
    <w:p w:rsidR="00E33D8F" w:rsidRPr="005F45B5" w:rsidRDefault="0008120E" w:rsidP="00763B65">
      <w:pPr>
        <w:pStyle w:val="Default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5F45B5">
        <w:rPr>
          <w:rFonts w:ascii="Times New Roman" w:hAnsi="Times New Roman" w:cs="Times New Roman"/>
          <w:sz w:val="18"/>
          <w:szCs w:val="18"/>
        </w:rPr>
        <w:t xml:space="preserve">11.1. </w:t>
      </w:r>
      <w:r w:rsidR="00E33D8F" w:rsidRPr="005F45B5">
        <w:rPr>
          <w:rFonts w:ascii="Times New Roman" w:hAnsi="Times New Roman" w:cs="Times New Roman"/>
          <w:sz w:val="18"/>
          <w:szCs w:val="18"/>
        </w:rPr>
        <w:t>Клиент может зачислить денежные средства только с банковского счета, открытого на имя Клиента.</w:t>
      </w:r>
    </w:p>
    <w:p w:rsidR="00E33D8F" w:rsidRPr="005F45B5" w:rsidRDefault="0008120E" w:rsidP="00763B65">
      <w:pPr>
        <w:autoSpaceDE w:val="0"/>
        <w:autoSpaceDN w:val="0"/>
        <w:adjustRightInd w:val="0"/>
        <w:spacing w:after="60"/>
        <w:jc w:val="both"/>
        <w:rPr>
          <w:sz w:val="18"/>
          <w:szCs w:val="18"/>
        </w:rPr>
      </w:pPr>
      <w:r w:rsidRPr="005F45B5">
        <w:rPr>
          <w:sz w:val="18"/>
          <w:szCs w:val="18"/>
        </w:rPr>
        <w:t xml:space="preserve">11.2. </w:t>
      </w:r>
      <w:r w:rsidR="00E33D8F" w:rsidRPr="005F45B5">
        <w:rPr>
          <w:sz w:val="18"/>
          <w:szCs w:val="18"/>
        </w:rPr>
        <w:t>Клиент вправе зачислить денежные средства только в валюте Российской Федерации.</w:t>
      </w:r>
    </w:p>
    <w:p w:rsidR="00E33D8F" w:rsidRPr="005F45B5" w:rsidRDefault="0008120E" w:rsidP="00763B65">
      <w:pPr>
        <w:autoSpaceDE w:val="0"/>
        <w:autoSpaceDN w:val="0"/>
        <w:adjustRightInd w:val="0"/>
        <w:spacing w:after="60"/>
        <w:jc w:val="both"/>
        <w:rPr>
          <w:sz w:val="18"/>
          <w:szCs w:val="18"/>
        </w:rPr>
      </w:pPr>
      <w:r w:rsidRPr="005F45B5">
        <w:rPr>
          <w:sz w:val="18"/>
          <w:szCs w:val="18"/>
        </w:rPr>
        <w:t xml:space="preserve">11.3. </w:t>
      </w:r>
      <w:r w:rsidR="00E33D8F" w:rsidRPr="005F45B5">
        <w:rPr>
          <w:sz w:val="18"/>
          <w:szCs w:val="18"/>
        </w:rPr>
        <w:t xml:space="preserve">Не допускается перевод денежных средств со счета/счетов Клиента, открытых в рамках иных договоров, заключенных между Клиентом и </w:t>
      </w:r>
      <w:r w:rsidR="00F315C7" w:rsidRPr="005F45B5">
        <w:rPr>
          <w:sz w:val="18"/>
          <w:szCs w:val="18"/>
        </w:rPr>
        <w:t>Управляющим</w:t>
      </w:r>
      <w:r w:rsidR="00E33D8F" w:rsidRPr="005F45B5">
        <w:rPr>
          <w:sz w:val="18"/>
          <w:szCs w:val="18"/>
        </w:rPr>
        <w:t>.</w:t>
      </w:r>
    </w:p>
    <w:p w:rsidR="00E33D8F" w:rsidRPr="005F45B5" w:rsidRDefault="0008120E" w:rsidP="00763B65">
      <w:pPr>
        <w:autoSpaceDE w:val="0"/>
        <w:autoSpaceDN w:val="0"/>
        <w:adjustRightInd w:val="0"/>
        <w:spacing w:after="60"/>
        <w:jc w:val="both"/>
        <w:rPr>
          <w:bCs/>
          <w:sz w:val="18"/>
          <w:szCs w:val="18"/>
        </w:rPr>
      </w:pPr>
      <w:r w:rsidRPr="005F45B5">
        <w:rPr>
          <w:bCs/>
          <w:sz w:val="18"/>
          <w:szCs w:val="18"/>
        </w:rPr>
        <w:t xml:space="preserve">11.4. </w:t>
      </w:r>
      <w:r w:rsidR="00E33D8F" w:rsidRPr="005F45B5">
        <w:rPr>
          <w:bCs/>
          <w:sz w:val="18"/>
          <w:szCs w:val="18"/>
        </w:rPr>
        <w:t>Денежные средства, ценные бумаги и требования по договорам, которые учтены на индивидуальном инвестиционном счете, могут быть использованы для исполнения обязательств, возникших только на основании настоящего Договора</w:t>
      </w:r>
      <w:r w:rsidR="00FD4D51" w:rsidRPr="005F45B5">
        <w:rPr>
          <w:sz w:val="18"/>
          <w:szCs w:val="18"/>
        </w:rPr>
        <w:t xml:space="preserve"> доверительного управления</w:t>
      </w:r>
      <w:r w:rsidR="00E33D8F" w:rsidRPr="005F45B5">
        <w:rPr>
          <w:bCs/>
          <w:sz w:val="18"/>
          <w:szCs w:val="18"/>
        </w:rPr>
        <w:t>, или для обеспечения исполнения указанных обязательств.</w:t>
      </w:r>
    </w:p>
    <w:p w:rsidR="00E33D8F" w:rsidRPr="005F45B5" w:rsidRDefault="0008120E" w:rsidP="00763B65">
      <w:pPr>
        <w:autoSpaceDE w:val="0"/>
        <w:autoSpaceDN w:val="0"/>
        <w:adjustRightInd w:val="0"/>
        <w:spacing w:after="60"/>
        <w:jc w:val="both"/>
        <w:rPr>
          <w:sz w:val="18"/>
          <w:szCs w:val="18"/>
        </w:rPr>
      </w:pPr>
      <w:r w:rsidRPr="005F45B5">
        <w:rPr>
          <w:bCs/>
          <w:sz w:val="18"/>
          <w:szCs w:val="18"/>
        </w:rPr>
        <w:t xml:space="preserve">11.5. </w:t>
      </w:r>
      <w:r w:rsidR="00E33D8F" w:rsidRPr="005F45B5">
        <w:rPr>
          <w:bCs/>
          <w:sz w:val="18"/>
          <w:szCs w:val="18"/>
        </w:rPr>
        <w:t xml:space="preserve">Клиент вправе подать </w:t>
      </w:r>
      <w:r w:rsidR="009F46CF" w:rsidRPr="005F45B5">
        <w:rPr>
          <w:bCs/>
          <w:sz w:val="18"/>
          <w:szCs w:val="18"/>
        </w:rPr>
        <w:t>распоряжение</w:t>
      </w:r>
      <w:r w:rsidR="00E33D8F" w:rsidRPr="005F45B5">
        <w:rPr>
          <w:bCs/>
          <w:sz w:val="18"/>
          <w:szCs w:val="18"/>
        </w:rPr>
        <w:t xml:space="preserve"> на </w:t>
      </w:r>
      <w:r w:rsidR="00DD14D7" w:rsidRPr="005F45B5">
        <w:rPr>
          <w:bCs/>
          <w:sz w:val="18"/>
          <w:szCs w:val="18"/>
        </w:rPr>
        <w:t>вывод всех денежных средств и снятие всех ценных бумаг</w:t>
      </w:r>
      <w:r w:rsidR="00E33D8F" w:rsidRPr="005F45B5">
        <w:rPr>
          <w:bCs/>
          <w:sz w:val="18"/>
          <w:szCs w:val="18"/>
        </w:rPr>
        <w:t xml:space="preserve">, учтенных на индивидуальном инвестиционном счете, на свой банковский счет/счет депо или на </w:t>
      </w:r>
      <w:r w:rsidR="00DD14D7" w:rsidRPr="005F45B5">
        <w:rPr>
          <w:bCs/>
          <w:sz w:val="18"/>
          <w:szCs w:val="18"/>
        </w:rPr>
        <w:t>инвестиционные (</w:t>
      </w:r>
      <w:r w:rsidR="009F46CF" w:rsidRPr="005F45B5">
        <w:rPr>
          <w:bCs/>
          <w:sz w:val="18"/>
          <w:szCs w:val="18"/>
        </w:rPr>
        <w:t>расчетные</w:t>
      </w:r>
      <w:r w:rsidR="00DD14D7" w:rsidRPr="005F45B5">
        <w:rPr>
          <w:bCs/>
          <w:sz w:val="18"/>
          <w:szCs w:val="18"/>
        </w:rPr>
        <w:t>)</w:t>
      </w:r>
      <w:r w:rsidR="009F46CF" w:rsidRPr="005F45B5">
        <w:rPr>
          <w:bCs/>
          <w:sz w:val="18"/>
          <w:szCs w:val="18"/>
        </w:rPr>
        <w:t xml:space="preserve"> </w:t>
      </w:r>
      <w:r w:rsidR="00E33D8F" w:rsidRPr="005F45B5">
        <w:rPr>
          <w:bCs/>
          <w:sz w:val="18"/>
          <w:szCs w:val="18"/>
        </w:rPr>
        <w:t>счет</w:t>
      </w:r>
      <w:r w:rsidR="009F46CF" w:rsidRPr="005F45B5">
        <w:rPr>
          <w:bCs/>
          <w:sz w:val="18"/>
          <w:szCs w:val="18"/>
        </w:rPr>
        <w:t>а</w:t>
      </w:r>
      <w:r w:rsidR="00E33D8F" w:rsidRPr="005F45B5">
        <w:rPr>
          <w:sz w:val="18"/>
          <w:szCs w:val="18"/>
        </w:rPr>
        <w:t xml:space="preserve"> Клиента </w:t>
      </w:r>
      <w:r w:rsidR="00F315C7" w:rsidRPr="005F45B5">
        <w:rPr>
          <w:sz w:val="18"/>
          <w:szCs w:val="18"/>
        </w:rPr>
        <w:t>у Управляющего</w:t>
      </w:r>
      <w:r w:rsidR="00E33D8F" w:rsidRPr="005F45B5">
        <w:rPr>
          <w:sz w:val="18"/>
          <w:szCs w:val="18"/>
        </w:rPr>
        <w:t>, открыт</w:t>
      </w:r>
      <w:r w:rsidR="009F46CF" w:rsidRPr="005F45B5">
        <w:rPr>
          <w:sz w:val="18"/>
          <w:szCs w:val="18"/>
        </w:rPr>
        <w:t>ые</w:t>
      </w:r>
      <w:r w:rsidR="00E33D8F" w:rsidRPr="005F45B5">
        <w:rPr>
          <w:sz w:val="18"/>
          <w:szCs w:val="18"/>
        </w:rPr>
        <w:t xml:space="preserve"> в рамках иных договоров, заключенных между Клиентом и </w:t>
      </w:r>
      <w:r w:rsidR="009F46CF" w:rsidRPr="005F45B5">
        <w:rPr>
          <w:sz w:val="18"/>
          <w:szCs w:val="18"/>
        </w:rPr>
        <w:t>Управляющим</w:t>
      </w:r>
      <w:r w:rsidR="00E33D8F" w:rsidRPr="005F45B5">
        <w:rPr>
          <w:bCs/>
          <w:sz w:val="18"/>
          <w:szCs w:val="18"/>
        </w:rPr>
        <w:t xml:space="preserve">. </w:t>
      </w:r>
      <w:r w:rsidR="00DD14D7" w:rsidRPr="005F45B5">
        <w:rPr>
          <w:bCs/>
          <w:sz w:val="18"/>
          <w:szCs w:val="18"/>
        </w:rPr>
        <w:t xml:space="preserve">При этом, </w:t>
      </w:r>
      <w:r w:rsidR="00DD14D7" w:rsidRPr="005F45B5">
        <w:rPr>
          <w:sz w:val="18"/>
          <w:szCs w:val="18"/>
        </w:rPr>
        <w:t>действие настоящего Договора прекращаются</w:t>
      </w:r>
      <w:r w:rsidR="00DD14D7" w:rsidRPr="005F45B5">
        <w:rPr>
          <w:bCs/>
          <w:sz w:val="18"/>
          <w:szCs w:val="18"/>
        </w:rPr>
        <w:t xml:space="preserve"> в соответствии с порядком, установленном Регламентом. </w:t>
      </w:r>
      <w:r w:rsidRPr="005F45B5">
        <w:rPr>
          <w:bCs/>
          <w:sz w:val="18"/>
          <w:szCs w:val="18"/>
        </w:rPr>
        <w:t xml:space="preserve">11.6. </w:t>
      </w:r>
      <w:r w:rsidR="00E33D8F" w:rsidRPr="005F45B5">
        <w:rPr>
          <w:bCs/>
          <w:sz w:val="18"/>
          <w:szCs w:val="18"/>
        </w:rPr>
        <w:t xml:space="preserve">Клиент вправе подать </w:t>
      </w:r>
      <w:r w:rsidR="009F46CF" w:rsidRPr="005F45B5">
        <w:rPr>
          <w:bCs/>
          <w:sz w:val="18"/>
          <w:szCs w:val="18"/>
        </w:rPr>
        <w:t>распоряжение</w:t>
      </w:r>
      <w:r w:rsidR="00E33D8F" w:rsidRPr="005F45B5">
        <w:rPr>
          <w:bCs/>
          <w:sz w:val="18"/>
          <w:szCs w:val="18"/>
        </w:rPr>
        <w:t xml:space="preserve"> на </w:t>
      </w:r>
      <w:r w:rsidR="00DD14D7" w:rsidRPr="005F45B5">
        <w:rPr>
          <w:bCs/>
          <w:sz w:val="18"/>
          <w:szCs w:val="18"/>
        </w:rPr>
        <w:t>вывод</w:t>
      </w:r>
      <w:r w:rsidR="00E33D8F" w:rsidRPr="005F45B5">
        <w:rPr>
          <w:bCs/>
          <w:sz w:val="18"/>
          <w:szCs w:val="18"/>
        </w:rPr>
        <w:t xml:space="preserve"> всех денежных средств и снятие всех ценных бумаг, учтенных на </w:t>
      </w:r>
      <w:r w:rsidR="00BC5ABF" w:rsidRPr="005F45B5">
        <w:rPr>
          <w:bCs/>
          <w:sz w:val="18"/>
          <w:szCs w:val="18"/>
        </w:rPr>
        <w:t>и</w:t>
      </w:r>
      <w:r w:rsidR="00E33D8F" w:rsidRPr="005F45B5">
        <w:rPr>
          <w:bCs/>
          <w:sz w:val="18"/>
          <w:szCs w:val="18"/>
        </w:rPr>
        <w:t xml:space="preserve">ндивидуальном инвестиционном счете, другому профессиональному участнику рынка ценных бумаг, с которым заключен договор на ведение индивидуального инвестиционного счета. При этом, </w:t>
      </w:r>
      <w:r w:rsidR="00E33D8F" w:rsidRPr="005F45B5">
        <w:rPr>
          <w:sz w:val="18"/>
          <w:szCs w:val="18"/>
        </w:rPr>
        <w:t>действие настоящего Договора</w:t>
      </w:r>
      <w:r w:rsidR="00FD4D51" w:rsidRPr="005F45B5">
        <w:rPr>
          <w:sz w:val="18"/>
          <w:szCs w:val="18"/>
        </w:rPr>
        <w:t xml:space="preserve"> доверительного управления</w:t>
      </w:r>
      <w:r w:rsidR="00E33D8F" w:rsidRPr="005F45B5">
        <w:rPr>
          <w:sz w:val="18"/>
          <w:szCs w:val="18"/>
        </w:rPr>
        <w:t xml:space="preserve"> прекращаются по истечении 1 (Одного) месяца со дня списания денежных средств с банковского счета </w:t>
      </w:r>
      <w:r w:rsidR="009F46CF" w:rsidRPr="005F45B5">
        <w:rPr>
          <w:sz w:val="18"/>
          <w:szCs w:val="18"/>
        </w:rPr>
        <w:t>Управляющего</w:t>
      </w:r>
      <w:r w:rsidR="00E33D8F" w:rsidRPr="005F45B5">
        <w:rPr>
          <w:sz w:val="18"/>
          <w:szCs w:val="18"/>
        </w:rPr>
        <w:t xml:space="preserve"> или со дня списания ценных бумаг со счета депо </w:t>
      </w:r>
      <w:r w:rsidR="009F46CF" w:rsidRPr="005F45B5">
        <w:rPr>
          <w:sz w:val="18"/>
          <w:szCs w:val="18"/>
        </w:rPr>
        <w:t>Управляющего</w:t>
      </w:r>
      <w:r w:rsidR="00E33D8F" w:rsidRPr="005F45B5">
        <w:rPr>
          <w:sz w:val="18"/>
          <w:szCs w:val="18"/>
        </w:rPr>
        <w:t>.</w:t>
      </w:r>
      <w:r w:rsidR="00145711" w:rsidRPr="00145711">
        <w:rPr>
          <w:sz w:val="20"/>
          <w:szCs w:val="20"/>
        </w:rPr>
        <w:t xml:space="preserve"> </w:t>
      </w:r>
      <w:r w:rsidR="00145711" w:rsidRPr="00B63D18">
        <w:rPr>
          <w:sz w:val="18"/>
          <w:szCs w:val="18"/>
        </w:rPr>
        <w:t xml:space="preserve">Возврат Клиенту денежных средств и ценных бумаг, учтенных на его Индивидуальном </w:t>
      </w:r>
      <w:r w:rsidR="00145711" w:rsidRPr="00B63D18">
        <w:rPr>
          <w:sz w:val="18"/>
          <w:szCs w:val="18"/>
        </w:rPr>
        <w:lastRenderedPageBreak/>
        <w:t>инвестиционном счете, или их передача другому профессиональному участнику рынка ценных бумаг без прекращения настоящего Договора не допускается.</w:t>
      </w:r>
    </w:p>
    <w:p w:rsidR="00145711" w:rsidRPr="005F45B5" w:rsidRDefault="0008120E" w:rsidP="00145711">
      <w:pPr>
        <w:autoSpaceDE w:val="0"/>
        <w:autoSpaceDN w:val="0"/>
        <w:adjustRightInd w:val="0"/>
        <w:spacing w:after="60"/>
        <w:jc w:val="both"/>
        <w:rPr>
          <w:bCs/>
          <w:sz w:val="18"/>
          <w:szCs w:val="18"/>
        </w:rPr>
      </w:pPr>
      <w:r w:rsidRPr="005F45B5">
        <w:rPr>
          <w:sz w:val="18"/>
          <w:szCs w:val="18"/>
        </w:rPr>
        <w:t xml:space="preserve">11.7. </w:t>
      </w:r>
      <w:r w:rsidR="00E33D8F" w:rsidRPr="005F45B5">
        <w:rPr>
          <w:sz w:val="18"/>
          <w:szCs w:val="18"/>
        </w:rPr>
        <w:t xml:space="preserve">В случае нарушения ограничений, установленных настоящим </w:t>
      </w:r>
      <w:r w:rsidRPr="005F45B5">
        <w:rPr>
          <w:sz w:val="18"/>
          <w:szCs w:val="18"/>
        </w:rPr>
        <w:t xml:space="preserve">пунктом </w:t>
      </w:r>
      <w:r w:rsidR="00E33D8F" w:rsidRPr="005F45B5">
        <w:rPr>
          <w:sz w:val="18"/>
          <w:szCs w:val="18"/>
        </w:rPr>
        <w:t>Договор</w:t>
      </w:r>
      <w:r w:rsidRPr="005F45B5">
        <w:rPr>
          <w:sz w:val="18"/>
          <w:szCs w:val="18"/>
        </w:rPr>
        <w:t>а</w:t>
      </w:r>
      <w:r w:rsidR="00FD4D51" w:rsidRPr="005F45B5">
        <w:rPr>
          <w:sz w:val="18"/>
          <w:szCs w:val="18"/>
        </w:rPr>
        <w:t xml:space="preserve"> доверительного управления</w:t>
      </w:r>
      <w:r w:rsidR="00E33D8F" w:rsidRPr="005F45B5">
        <w:rPr>
          <w:sz w:val="18"/>
          <w:szCs w:val="18"/>
        </w:rPr>
        <w:t xml:space="preserve">, </w:t>
      </w:r>
      <w:r w:rsidR="00E33D8F" w:rsidRPr="005F45B5">
        <w:rPr>
          <w:bCs/>
          <w:sz w:val="18"/>
          <w:szCs w:val="18"/>
        </w:rPr>
        <w:t xml:space="preserve">Договор </w:t>
      </w:r>
      <w:r w:rsidRPr="005F45B5">
        <w:rPr>
          <w:sz w:val="18"/>
          <w:szCs w:val="18"/>
        </w:rPr>
        <w:t xml:space="preserve">доверительного управления </w:t>
      </w:r>
      <w:r w:rsidR="005F052E" w:rsidRPr="005F45B5">
        <w:rPr>
          <w:bCs/>
          <w:sz w:val="18"/>
          <w:szCs w:val="18"/>
        </w:rPr>
        <w:t xml:space="preserve">теряет статус </w:t>
      </w:r>
      <w:r w:rsidR="005F052E" w:rsidRPr="005F45B5">
        <w:rPr>
          <w:sz w:val="18"/>
          <w:szCs w:val="18"/>
        </w:rPr>
        <w:t xml:space="preserve">Договора доверительного управления </w:t>
      </w:r>
      <w:r w:rsidRPr="005F45B5">
        <w:rPr>
          <w:sz w:val="18"/>
          <w:szCs w:val="18"/>
        </w:rPr>
        <w:t>на ведение индивидуального инвестиционного счета</w:t>
      </w:r>
      <w:r w:rsidR="00E33D8F" w:rsidRPr="005F45B5">
        <w:rPr>
          <w:bCs/>
          <w:sz w:val="18"/>
          <w:szCs w:val="18"/>
        </w:rPr>
        <w:t>.</w:t>
      </w:r>
      <w:r w:rsidR="00145711" w:rsidRPr="00145711">
        <w:rPr>
          <w:bCs/>
          <w:sz w:val="18"/>
          <w:szCs w:val="18"/>
        </w:rPr>
        <w:t xml:space="preserve"> </w:t>
      </w:r>
      <w:r w:rsidR="00145711" w:rsidRPr="005F45B5">
        <w:rPr>
          <w:bCs/>
          <w:sz w:val="18"/>
          <w:szCs w:val="18"/>
        </w:rPr>
        <w:t>Все риски, связанные с неполучением налоговых льгот по индивидуальному инвестиционному счету, Клиент принимает на себя.</w:t>
      </w:r>
    </w:p>
    <w:p w:rsidR="0031538A" w:rsidRPr="005F45B5" w:rsidRDefault="0031538A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08120E" w:rsidRPr="005F45B5">
        <w:rPr>
          <w:rFonts w:ascii="Times New Roman" w:hAnsi="Times New Roman" w:cs="Times New Roman"/>
          <w:color w:val="auto"/>
          <w:sz w:val="18"/>
          <w:szCs w:val="18"/>
        </w:rPr>
        <w:t>2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 Порядок взаимоотношений Сторон, их права и обязанности устанавливаются </w:t>
      </w:r>
      <w:r w:rsidR="006D2F18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Договором 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доверительного управления </w:t>
      </w:r>
      <w:r w:rsidR="006D2F18" w:rsidRPr="005F45B5">
        <w:rPr>
          <w:rFonts w:ascii="Times New Roman" w:hAnsi="Times New Roman" w:cs="Times New Roman"/>
          <w:color w:val="auto"/>
          <w:sz w:val="18"/>
          <w:szCs w:val="18"/>
        </w:rPr>
        <w:t>и Регламентом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. В случае</w:t>
      </w:r>
      <w:r w:rsidR="006D2F18" w:rsidRPr="005F45B5"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если Договором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не предусмотрено иное, действуют положения Регламента. Во всем остальном, что не предусмотрено настоящим Договором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, Стороны будут руководствоваться Регламентом, действующим законодательством Российской Федерации и иными нормативными правовыми актами, регулирующими правоотношения, вытекающие из Договора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:rsidR="0031538A" w:rsidRPr="005F45B5" w:rsidRDefault="0008120E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13</w:t>
      </w:r>
      <w:r w:rsidR="0031538A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 Стороны исходят из того, что подписание </w:t>
      </w:r>
      <w:r w:rsidR="008E25FD" w:rsidRPr="005F45B5">
        <w:rPr>
          <w:rFonts w:ascii="Times New Roman" w:hAnsi="Times New Roman" w:cs="Times New Roman"/>
          <w:color w:val="auto"/>
          <w:sz w:val="18"/>
          <w:szCs w:val="18"/>
        </w:rPr>
        <w:t>Договора</w:t>
      </w:r>
      <w:r w:rsidR="0031538A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о присоединении стало возможно потому, что </w:t>
      </w:r>
      <w:r w:rsidR="006D2F18" w:rsidRPr="005F45B5">
        <w:rPr>
          <w:rFonts w:ascii="Times New Roman" w:hAnsi="Times New Roman" w:cs="Times New Roman"/>
          <w:color w:val="auto"/>
          <w:sz w:val="18"/>
          <w:szCs w:val="18"/>
        </w:rPr>
        <w:t>Клиент</w:t>
      </w:r>
      <w:r w:rsidR="0031538A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внимательно прочитал Договор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="0031538A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, Регламент и выразил своё полное и безоговорочное согласие со всеми его пунктами, включая 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все </w:t>
      </w:r>
      <w:r w:rsidR="0031538A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Приложения к </w:t>
      </w:r>
      <w:r w:rsidR="008E25FD" w:rsidRPr="005F45B5">
        <w:rPr>
          <w:rFonts w:ascii="Times New Roman" w:hAnsi="Times New Roman" w:cs="Times New Roman"/>
          <w:color w:val="auto"/>
          <w:sz w:val="18"/>
          <w:szCs w:val="18"/>
        </w:rPr>
        <w:t>Регламенту</w:t>
      </w:r>
      <w:r w:rsidR="0031538A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:rsidR="00AE1721" w:rsidRPr="005F45B5" w:rsidRDefault="00AE1721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Подписанием Договора доверительного управления Клиент подтверждает факт ознакомления и согласия с П</w:t>
      </w:r>
      <w:r w:rsidRPr="005F45B5">
        <w:rPr>
          <w:rFonts w:ascii="Times New Roman" w:hAnsi="Times New Roman" w:cs="Times New Roman"/>
          <w:sz w:val="18"/>
          <w:szCs w:val="18"/>
        </w:rPr>
        <w:t>равилами выявления и контроля конфликта интересов, а также предотвращения его последствий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Pr="005F45B5">
        <w:rPr>
          <w:rFonts w:ascii="Times New Roman" w:hAnsi="Times New Roman" w:cs="Times New Roman"/>
          <w:sz w:val="18"/>
          <w:szCs w:val="18"/>
        </w:rPr>
        <w:t>Порядком определения инвестиционного профиля клиента,</w:t>
      </w:r>
      <w:r w:rsidRPr="005F45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F45B5">
        <w:rPr>
          <w:rFonts w:ascii="Times New Roman" w:hAnsi="Times New Roman" w:cs="Times New Roman"/>
          <w:sz w:val="18"/>
          <w:szCs w:val="18"/>
        </w:rPr>
        <w:t>Методикой оценки стоимости активов доверительного управления</w:t>
      </w:r>
      <w:r w:rsidRPr="005F45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F45B5">
        <w:rPr>
          <w:rFonts w:ascii="Times New Roman" w:hAnsi="Times New Roman" w:cs="Times New Roman"/>
          <w:sz w:val="18"/>
          <w:szCs w:val="18"/>
        </w:rPr>
        <w:t>и</w:t>
      </w:r>
      <w:r w:rsidRPr="005F45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F45B5">
        <w:rPr>
          <w:rFonts w:ascii="Times New Roman" w:hAnsi="Times New Roman" w:cs="Times New Roman"/>
          <w:sz w:val="18"/>
          <w:szCs w:val="18"/>
        </w:rPr>
        <w:t>Политикой осуществления прав по ценным бумагам</w:t>
      </w:r>
      <w:r w:rsidRPr="005F45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F45B5">
        <w:rPr>
          <w:rFonts w:ascii="Times New Roman" w:hAnsi="Times New Roman" w:cs="Times New Roman"/>
          <w:sz w:val="18"/>
          <w:szCs w:val="18"/>
        </w:rPr>
        <w:t>утвержденными Управляющим, размещаемыми Управляющим</w:t>
      </w:r>
      <w:r w:rsidRPr="005F45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в </w:t>
      </w:r>
      <w:r w:rsidRPr="005F45B5">
        <w:rPr>
          <w:rFonts w:ascii="Times New Roman" w:hAnsi="Times New Roman" w:cs="Times New Roman"/>
          <w:sz w:val="18"/>
          <w:szCs w:val="18"/>
        </w:rPr>
        <w:t xml:space="preserve">информационно-телекоммуникационной сети Интернет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на официальном сайте Управляющего  </w:t>
      </w:r>
      <w:hyperlink r:id="rId5" w:history="1">
        <w:r w:rsidRPr="005F45B5">
          <w:rPr>
            <w:rStyle w:val="af0"/>
            <w:rFonts w:ascii="Times New Roman" w:hAnsi="Times New Roman" w:cs="Times New Roman"/>
            <w:color w:val="auto"/>
            <w:sz w:val="18"/>
            <w:szCs w:val="18"/>
          </w:rPr>
          <w:t>http://finxplus.ru</w:t>
        </w:r>
      </w:hyperlink>
      <w:r w:rsidRPr="005F45B5">
        <w:rPr>
          <w:rFonts w:ascii="Times New Roman" w:hAnsi="Times New Roman" w:cs="Times New Roman"/>
          <w:color w:val="auto"/>
          <w:sz w:val="18"/>
          <w:szCs w:val="18"/>
          <w:u w:val="single"/>
        </w:rPr>
        <w:t>,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5F45B5">
        <w:rPr>
          <w:rFonts w:ascii="Times New Roman" w:hAnsi="Times New Roman" w:cs="Times New Roman"/>
          <w:sz w:val="18"/>
          <w:szCs w:val="18"/>
        </w:rPr>
        <w:t>а также являющимися Приложениями к Регламенту.</w:t>
      </w:r>
    </w:p>
    <w:p w:rsidR="009F46CF" w:rsidRPr="003D72B1" w:rsidRDefault="009F46CF" w:rsidP="00763B65">
      <w:pPr>
        <w:pStyle w:val="Default"/>
        <w:spacing w:after="6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D72B1">
        <w:rPr>
          <w:rFonts w:ascii="Times New Roman" w:hAnsi="Times New Roman" w:cs="Times New Roman"/>
          <w:color w:val="auto"/>
          <w:sz w:val="18"/>
          <w:szCs w:val="18"/>
        </w:rPr>
        <w:t>Подписанием Договора</w:t>
      </w:r>
      <w:r w:rsidR="00FD4D51" w:rsidRPr="003D72B1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3D72B1">
        <w:rPr>
          <w:rFonts w:ascii="Times New Roman" w:hAnsi="Times New Roman" w:cs="Times New Roman"/>
          <w:color w:val="auto"/>
          <w:sz w:val="18"/>
          <w:szCs w:val="18"/>
        </w:rPr>
        <w:t xml:space="preserve"> Клиент подтверждает достоверность представленных данных, подтверждает факт ознакомления с Декларацией о рисках</w:t>
      </w:r>
      <w:r w:rsidR="00AE1721" w:rsidRPr="003D72B1">
        <w:rPr>
          <w:rFonts w:ascii="Times New Roman" w:hAnsi="Times New Roman" w:cs="Times New Roman"/>
          <w:color w:val="auto"/>
          <w:sz w:val="18"/>
          <w:szCs w:val="18"/>
        </w:rPr>
        <w:t xml:space="preserve"> (Приложение № 4 Регламента)</w:t>
      </w:r>
      <w:r w:rsidRPr="003D72B1">
        <w:rPr>
          <w:rFonts w:ascii="Times New Roman" w:hAnsi="Times New Roman" w:cs="Times New Roman"/>
          <w:color w:val="auto"/>
          <w:sz w:val="18"/>
          <w:szCs w:val="18"/>
        </w:rPr>
        <w:t xml:space="preserve">, осознает и принимает на себя риски, изложенные в Декларации о рисках. </w:t>
      </w:r>
      <w:r w:rsidRPr="003D72B1">
        <w:rPr>
          <w:rFonts w:ascii="Times New Roman" w:hAnsi="Times New Roman"/>
          <w:color w:val="000000" w:themeColor="text1"/>
          <w:sz w:val="18"/>
          <w:szCs w:val="18"/>
        </w:rPr>
        <w:t xml:space="preserve">Клиент предупрежден о рисках возникновения конфликта интересов между </w:t>
      </w:r>
      <w:r w:rsidRPr="003D72B1">
        <w:rPr>
          <w:rFonts w:ascii="Times New Roman" w:hAnsi="Times New Roman" w:cs="Times New Roman"/>
          <w:color w:val="auto"/>
          <w:sz w:val="18"/>
          <w:szCs w:val="18"/>
        </w:rPr>
        <w:t>Управляющим</w:t>
      </w:r>
      <w:r w:rsidRPr="003D72B1">
        <w:rPr>
          <w:rFonts w:ascii="Times New Roman" w:hAnsi="Times New Roman"/>
          <w:color w:val="000000" w:themeColor="text1"/>
          <w:sz w:val="18"/>
          <w:szCs w:val="18"/>
        </w:rPr>
        <w:t xml:space="preserve"> и Клиентом, связанного с совмещением </w:t>
      </w:r>
      <w:r w:rsidRPr="003D72B1">
        <w:rPr>
          <w:rFonts w:ascii="Times New Roman" w:hAnsi="Times New Roman" w:cs="Times New Roman"/>
          <w:color w:val="auto"/>
          <w:sz w:val="18"/>
          <w:szCs w:val="18"/>
        </w:rPr>
        <w:t xml:space="preserve">Управляющим </w:t>
      </w:r>
      <w:r w:rsidRPr="003D72B1">
        <w:rPr>
          <w:rFonts w:ascii="Times New Roman" w:hAnsi="Times New Roman"/>
          <w:color w:val="000000" w:themeColor="text1"/>
          <w:sz w:val="18"/>
          <w:szCs w:val="18"/>
        </w:rPr>
        <w:t xml:space="preserve">деятельности по правлению ценными бумагами </w:t>
      </w:r>
      <w:r w:rsidRPr="003D72B1">
        <w:rPr>
          <w:rFonts w:ascii="Times New Roman" w:hAnsi="Times New Roman" w:cs="Times New Roman"/>
          <w:color w:val="000000" w:themeColor="text1"/>
          <w:sz w:val="18"/>
          <w:szCs w:val="18"/>
        </w:rPr>
        <w:t>и брокерской деятельности</w:t>
      </w:r>
      <w:r w:rsidRPr="003D72B1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3D72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D72B1">
        <w:rPr>
          <w:rFonts w:ascii="Times New Roman" w:hAnsi="Times New Roman"/>
          <w:color w:val="000000" w:themeColor="text1"/>
          <w:sz w:val="18"/>
          <w:szCs w:val="18"/>
        </w:rPr>
        <w:t>Клиент информирован, что инвестиционная деятельность сопряжена с риском неполучения ожидаемого дохода и потери части или всей суммы инвестиционных средств.</w:t>
      </w:r>
    </w:p>
    <w:p w:rsidR="0031538A" w:rsidRPr="003D72B1" w:rsidRDefault="0031538A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D72B1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08120E" w:rsidRPr="003D72B1">
        <w:rPr>
          <w:rFonts w:ascii="Times New Roman" w:hAnsi="Times New Roman" w:cs="Times New Roman"/>
          <w:color w:val="auto"/>
          <w:sz w:val="18"/>
          <w:szCs w:val="18"/>
        </w:rPr>
        <w:t>4</w:t>
      </w:r>
      <w:r w:rsidRPr="003D72B1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  <w:r w:rsidR="009F46CF" w:rsidRPr="003D72B1">
        <w:rPr>
          <w:rFonts w:ascii="Times New Roman" w:hAnsi="Times New Roman" w:cs="Times New Roman"/>
          <w:color w:val="auto"/>
          <w:sz w:val="18"/>
          <w:szCs w:val="18"/>
        </w:rPr>
        <w:t>Все споры, вытекающие из настоящего Договора</w:t>
      </w:r>
      <w:r w:rsidR="00FD4D51" w:rsidRPr="003D72B1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="009F46CF" w:rsidRPr="003D72B1">
        <w:rPr>
          <w:rFonts w:ascii="Times New Roman" w:hAnsi="Times New Roman" w:cs="Times New Roman"/>
          <w:color w:val="auto"/>
          <w:sz w:val="18"/>
          <w:szCs w:val="18"/>
        </w:rPr>
        <w:t xml:space="preserve">, в том числе споры Клиента и Управляющего, связанные с отчетом о деятельности Управляющего по управлению ценными бумагами, будут решаться путем переговоров. В случае </w:t>
      </w:r>
      <w:proofErr w:type="spellStart"/>
      <w:r w:rsidR="009F46CF" w:rsidRPr="003D72B1">
        <w:rPr>
          <w:rFonts w:ascii="Times New Roman" w:hAnsi="Times New Roman" w:cs="Times New Roman"/>
          <w:color w:val="auto"/>
          <w:sz w:val="18"/>
          <w:szCs w:val="18"/>
        </w:rPr>
        <w:t>недостижения</w:t>
      </w:r>
      <w:proofErr w:type="spellEnd"/>
      <w:r w:rsidR="009F46CF" w:rsidRPr="003D72B1">
        <w:rPr>
          <w:rFonts w:ascii="Times New Roman" w:hAnsi="Times New Roman" w:cs="Times New Roman"/>
          <w:color w:val="auto"/>
          <w:sz w:val="18"/>
          <w:szCs w:val="18"/>
        </w:rPr>
        <w:t xml:space="preserve"> Сторонами согласия в отношении возникшего спора путем переговоров, его разрешение производится в судебном порядке в соответствии с Регламентом.</w:t>
      </w:r>
    </w:p>
    <w:p w:rsidR="0031538A" w:rsidRPr="003D72B1" w:rsidRDefault="0008120E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D72B1">
        <w:rPr>
          <w:rFonts w:ascii="Times New Roman" w:hAnsi="Times New Roman" w:cs="Times New Roman"/>
          <w:color w:val="auto"/>
          <w:sz w:val="18"/>
          <w:szCs w:val="18"/>
        </w:rPr>
        <w:t>15</w:t>
      </w:r>
      <w:r w:rsidR="0031538A" w:rsidRPr="003D72B1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  <w:r w:rsidR="00FD4D51" w:rsidRPr="003D72B1">
        <w:rPr>
          <w:rFonts w:ascii="Times New Roman" w:hAnsi="Times New Roman" w:cs="Times New Roman"/>
          <w:color w:val="auto"/>
          <w:sz w:val="18"/>
          <w:szCs w:val="18"/>
        </w:rPr>
        <w:t>Подписанием Договора доверительного управления</w:t>
      </w:r>
      <w:r w:rsidR="007C3ECF" w:rsidRPr="003D72B1">
        <w:rPr>
          <w:rFonts w:ascii="Times New Roman" w:hAnsi="Times New Roman" w:cs="Times New Roman"/>
          <w:color w:val="auto"/>
          <w:sz w:val="18"/>
          <w:szCs w:val="18"/>
        </w:rPr>
        <w:t xml:space="preserve"> Клиент</w:t>
      </w:r>
      <w:r w:rsidR="0031538A" w:rsidRPr="003D72B1">
        <w:rPr>
          <w:rFonts w:ascii="Times New Roman" w:hAnsi="Times New Roman" w:cs="Times New Roman"/>
          <w:color w:val="auto"/>
          <w:sz w:val="18"/>
          <w:szCs w:val="18"/>
        </w:rPr>
        <w:t xml:space="preserve"> дает согласие </w:t>
      </w:r>
      <w:r w:rsidR="00FD4D51" w:rsidRPr="003D72B1">
        <w:rPr>
          <w:rFonts w:ascii="Times New Roman" w:hAnsi="Times New Roman" w:cs="Times New Roman"/>
          <w:color w:val="auto"/>
          <w:sz w:val="18"/>
          <w:szCs w:val="18"/>
        </w:rPr>
        <w:t>Управляющему</w:t>
      </w:r>
      <w:r w:rsidR="0031538A" w:rsidRPr="003D72B1">
        <w:rPr>
          <w:rFonts w:ascii="Times New Roman" w:hAnsi="Times New Roman" w:cs="Times New Roman"/>
          <w:color w:val="auto"/>
          <w:sz w:val="18"/>
          <w:szCs w:val="18"/>
        </w:rPr>
        <w:t xml:space="preserve"> на обработку своих персональных данных. </w:t>
      </w:r>
    </w:p>
    <w:p w:rsidR="00B63D18" w:rsidRPr="003D72B1" w:rsidRDefault="00B70285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D72B1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08120E" w:rsidRPr="003D72B1">
        <w:rPr>
          <w:rFonts w:ascii="Times New Roman" w:hAnsi="Times New Roman" w:cs="Times New Roman"/>
          <w:color w:val="auto"/>
          <w:sz w:val="18"/>
          <w:szCs w:val="18"/>
        </w:rPr>
        <w:t>6</w:t>
      </w:r>
      <w:r w:rsidRPr="003D72B1"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B63D18" w:rsidRPr="003D72B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3D72B1" w:rsidRPr="003D72B1">
        <w:rPr>
          <w:rFonts w:ascii="Times New Roman" w:hAnsi="Times New Roman" w:cs="Times New Roman"/>
          <w:color w:val="auto"/>
          <w:sz w:val="18"/>
          <w:szCs w:val="18"/>
        </w:rPr>
        <w:t>Подписанием Договора доверительного управления Клиент подтверждае</w:t>
      </w:r>
      <w:r w:rsidR="0002021E">
        <w:rPr>
          <w:rFonts w:ascii="Times New Roman" w:hAnsi="Times New Roman" w:cs="Times New Roman"/>
          <w:color w:val="auto"/>
          <w:sz w:val="18"/>
          <w:szCs w:val="18"/>
        </w:rPr>
        <w:t xml:space="preserve">т, что ознакомлен и согласен с </w:t>
      </w:r>
      <w:r w:rsidR="003D72B1" w:rsidRPr="003D72B1">
        <w:rPr>
          <w:rFonts w:ascii="Times New Roman" w:hAnsi="Times New Roman" w:cs="Times New Roman"/>
          <w:color w:val="auto"/>
          <w:sz w:val="18"/>
          <w:szCs w:val="18"/>
        </w:rPr>
        <w:t xml:space="preserve">Тарифными планами и Условиями инвестирования, утвержденными Управляющим и размещаемыми Управляющим в информационно- телекоммуникационной сети Интернет на официальном сайте </w:t>
      </w:r>
      <w:r w:rsidR="0002021E" w:rsidRPr="00DA4BD7">
        <w:rPr>
          <w:rFonts w:ascii="Times New Roman" w:hAnsi="Times New Roman" w:cs="Times New Roman"/>
          <w:color w:val="auto"/>
          <w:sz w:val="18"/>
          <w:szCs w:val="18"/>
        </w:rPr>
        <w:t xml:space="preserve">Управляющего </w:t>
      </w:r>
      <w:r w:rsidR="0002021E" w:rsidRPr="0002021E">
        <w:rPr>
          <w:rFonts w:ascii="Times New Roman" w:hAnsi="Times New Roman" w:cs="Times New Roman"/>
          <w:color w:val="auto"/>
          <w:sz w:val="18"/>
          <w:szCs w:val="18"/>
          <w:u w:val="single"/>
        </w:rPr>
        <w:t>http://finxplus.ru</w:t>
      </w:r>
      <w:r w:rsidR="00DA4BD7" w:rsidRPr="0002021E">
        <w:rPr>
          <w:rFonts w:ascii="Times New Roman" w:hAnsi="Times New Roman" w:cs="Times New Roman"/>
          <w:color w:val="auto"/>
          <w:sz w:val="18"/>
          <w:szCs w:val="18"/>
          <w:u w:val="single"/>
        </w:rPr>
        <w:t>.</w:t>
      </w:r>
    </w:p>
    <w:p w:rsidR="00B70285" w:rsidRPr="003D72B1" w:rsidRDefault="00B63D18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D72B1">
        <w:rPr>
          <w:rFonts w:ascii="Times New Roman" w:hAnsi="Times New Roman" w:cs="Times New Roman"/>
          <w:color w:val="auto"/>
          <w:sz w:val="18"/>
          <w:szCs w:val="18"/>
        </w:rPr>
        <w:t xml:space="preserve">17. </w:t>
      </w:r>
      <w:r w:rsidR="00B70285" w:rsidRPr="003D72B1">
        <w:rPr>
          <w:rFonts w:ascii="Times New Roman" w:hAnsi="Times New Roman" w:cs="Times New Roman"/>
          <w:color w:val="auto"/>
          <w:sz w:val="18"/>
          <w:szCs w:val="18"/>
        </w:rPr>
        <w:t>Валютой настоящего Договора</w:t>
      </w:r>
      <w:r w:rsidR="00FD4D51" w:rsidRPr="003D72B1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="00B70285" w:rsidRPr="003D72B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5F7D88" w:rsidRPr="003D72B1">
        <w:rPr>
          <w:rFonts w:ascii="Times New Roman" w:hAnsi="Times New Roman" w:cs="Times New Roman"/>
          <w:color w:val="auto"/>
          <w:sz w:val="18"/>
          <w:szCs w:val="18"/>
        </w:rPr>
        <w:t xml:space="preserve">Стороны определили </w:t>
      </w:r>
      <w:r w:rsidR="00FC5EBD" w:rsidRPr="003D72B1">
        <w:rPr>
          <w:rFonts w:ascii="Times New Roman" w:hAnsi="Times New Roman" w:cs="Times New Roman"/>
          <w:color w:val="auto"/>
          <w:sz w:val="18"/>
          <w:szCs w:val="18"/>
        </w:rPr>
        <w:t>Российский рубль</w:t>
      </w:r>
      <w:r w:rsidR="00B70285" w:rsidRPr="003D72B1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1E34E4" w:rsidRPr="003D72B1" w:rsidRDefault="00FD4D51" w:rsidP="00FD4D51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D72B1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B63D18" w:rsidRPr="003D72B1">
        <w:rPr>
          <w:rFonts w:ascii="Times New Roman" w:hAnsi="Times New Roman" w:cs="Times New Roman"/>
          <w:color w:val="auto"/>
          <w:sz w:val="18"/>
          <w:szCs w:val="18"/>
        </w:rPr>
        <w:t>8</w:t>
      </w:r>
      <w:r w:rsidRPr="003D72B1"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3D72B1" w:rsidRPr="003D72B1">
        <w:rPr>
          <w:rFonts w:ascii="Times New Roman" w:hAnsi="Times New Roman" w:cs="Times New Roman"/>
          <w:color w:val="auto"/>
          <w:sz w:val="18"/>
          <w:szCs w:val="18"/>
        </w:rPr>
        <w:t xml:space="preserve"> Условия инвестирования и Вознаграждение Управляющего по настоящему Договору Стороны определили в соответствии с Тарифным планом ____________.</w:t>
      </w:r>
    </w:p>
    <w:p w:rsidR="00FD4D51" w:rsidRPr="003D72B1" w:rsidRDefault="00FD4D51" w:rsidP="00FD4D51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D72B1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B63D18" w:rsidRPr="003D72B1">
        <w:rPr>
          <w:rFonts w:ascii="Times New Roman" w:hAnsi="Times New Roman" w:cs="Times New Roman"/>
          <w:color w:val="auto"/>
          <w:sz w:val="18"/>
          <w:szCs w:val="18"/>
        </w:rPr>
        <w:t>9</w:t>
      </w:r>
      <w:r w:rsidRPr="003D72B1">
        <w:rPr>
          <w:rFonts w:ascii="Times New Roman" w:hAnsi="Times New Roman" w:cs="Times New Roman"/>
          <w:color w:val="auto"/>
          <w:sz w:val="18"/>
          <w:szCs w:val="18"/>
        </w:rPr>
        <w:t>. Дополнительные условия _________________________________________________________________________</w:t>
      </w:r>
    </w:p>
    <w:p w:rsidR="00055D1B" w:rsidRPr="003D72B1" w:rsidRDefault="00055D1B" w:rsidP="00055D1B">
      <w:pPr>
        <w:pStyle w:val="Defaul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3D72B1">
        <w:rPr>
          <w:rFonts w:ascii="Times New Roman" w:hAnsi="Times New Roman" w:cs="Times New Roman"/>
          <w:bCs/>
          <w:color w:val="auto"/>
          <w:sz w:val="18"/>
          <w:szCs w:val="18"/>
        </w:rPr>
        <w:t>20. Особые условия:</w:t>
      </w:r>
    </w:p>
    <w:p w:rsidR="00055D1B" w:rsidRPr="003D72B1" w:rsidRDefault="00055D1B" w:rsidP="00055D1B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D72B1">
        <w:rPr>
          <w:rFonts w:ascii="Times New Roman" w:hAnsi="Times New Roman" w:cs="Times New Roman"/>
          <w:color w:val="auto"/>
          <w:sz w:val="18"/>
          <w:szCs w:val="18"/>
        </w:rPr>
        <w:t>Осуществление переводов денежн</w:t>
      </w:r>
      <w:bookmarkStart w:id="0" w:name="_GoBack"/>
      <w:bookmarkEnd w:id="0"/>
      <w:r w:rsidRPr="003D72B1">
        <w:rPr>
          <w:rFonts w:ascii="Times New Roman" w:hAnsi="Times New Roman" w:cs="Times New Roman"/>
          <w:color w:val="auto"/>
          <w:sz w:val="18"/>
          <w:szCs w:val="18"/>
        </w:rPr>
        <w:t>ых средств от Управляющего Клиенту на электронные средства платежа Клиента в сервисе «</w:t>
      </w:r>
      <w:proofErr w:type="spellStart"/>
      <w:r w:rsidRPr="003D72B1">
        <w:rPr>
          <w:rFonts w:ascii="Times New Roman" w:hAnsi="Times New Roman" w:cs="Times New Roman"/>
          <w:color w:val="auto"/>
          <w:sz w:val="18"/>
          <w:szCs w:val="18"/>
        </w:rPr>
        <w:t>Яндекс.Деньги</w:t>
      </w:r>
      <w:proofErr w:type="spellEnd"/>
      <w:r w:rsidRPr="003D72B1">
        <w:rPr>
          <w:rFonts w:ascii="Times New Roman" w:hAnsi="Times New Roman" w:cs="Times New Roman"/>
          <w:color w:val="auto"/>
          <w:sz w:val="18"/>
          <w:szCs w:val="18"/>
        </w:rPr>
        <w:t>», производится в пределах лимитов, установленных ООО НКО «</w:t>
      </w:r>
      <w:proofErr w:type="spellStart"/>
      <w:r w:rsidRPr="003D72B1">
        <w:rPr>
          <w:rFonts w:ascii="Times New Roman" w:hAnsi="Times New Roman" w:cs="Times New Roman"/>
          <w:color w:val="auto"/>
          <w:sz w:val="18"/>
          <w:szCs w:val="18"/>
        </w:rPr>
        <w:t>Яндекс.Деньги</w:t>
      </w:r>
      <w:proofErr w:type="spellEnd"/>
      <w:r w:rsidRPr="003D72B1">
        <w:rPr>
          <w:rFonts w:ascii="Times New Roman" w:hAnsi="Times New Roman" w:cs="Times New Roman"/>
          <w:color w:val="auto"/>
          <w:sz w:val="18"/>
          <w:szCs w:val="18"/>
        </w:rPr>
        <w:t>», в соответствии с условиями договора, заключенного между ООО НКО «</w:t>
      </w:r>
      <w:proofErr w:type="spellStart"/>
      <w:r w:rsidRPr="003D72B1">
        <w:rPr>
          <w:rFonts w:ascii="Times New Roman" w:hAnsi="Times New Roman" w:cs="Times New Roman"/>
          <w:color w:val="auto"/>
          <w:sz w:val="18"/>
          <w:szCs w:val="18"/>
        </w:rPr>
        <w:t>Яндекс.Деньги</w:t>
      </w:r>
      <w:proofErr w:type="spellEnd"/>
      <w:r w:rsidRPr="003D72B1">
        <w:rPr>
          <w:rFonts w:ascii="Times New Roman" w:hAnsi="Times New Roman" w:cs="Times New Roman"/>
          <w:color w:val="auto"/>
          <w:sz w:val="18"/>
          <w:szCs w:val="18"/>
        </w:rPr>
        <w:t>» и Клиентом.</w:t>
      </w:r>
    </w:p>
    <w:p w:rsidR="007C3ECF" w:rsidRPr="005F45B5" w:rsidRDefault="00055D1B" w:rsidP="007C3ECF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21</w:t>
      </w:r>
      <w:r w:rsidR="007C3ECF" w:rsidRPr="005F45B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. Реквизиты Сторон: </w:t>
      </w:r>
    </w:p>
    <w:p w:rsidR="007C3ECF" w:rsidRPr="005F45B5" w:rsidRDefault="007C3ECF" w:rsidP="007C3EC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C3ECF" w:rsidRPr="005F45B5" w:rsidRDefault="007C3ECF" w:rsidP="007C3EC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b/>
          <w:bCs/>
          <w:color w:val="auto"/>
          <w:sz w:val="18"/>
          <w:szCs w:val="18"/>
        </w:rPr>
        <w:t>Клиент:</w:t>
      </w:r>
    </w:p>
    <w:p w:rsidR="00656263" w:rsidRPr="005F45B5" w:rsidRDefault="00656263" w:rsidP="00656263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</w:t>
      </w:r>
    </w:p>
    <w:p w:rsidR="00656263" w:rsidRPr="005F45B5" w:rsidRDefault="00656263" w:rsidP="00656263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</w:t>
      </w:r>
    </w:p>
    <w:p w:rsidR="009F46CF" w:rsidRPr="005F45B5" w:rsidRDefault="009F46CF" w:rsidP="009F46C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b/>
          <w:color w:val="auto"/>
          <w:sz w:val="18"/>
          <w:szCs w:val="18"/>
        </w:rPr>
        <w:t>Управляющий</w:t>
      </w:r>
      <w:r w:rsidRPr="005F45B5">
        <w:rPr>
          <w:rFonts w:ascii="Times New Roman" w:hAnsi="Times New Roman" w:cs="Times New Roman"/>
          <w:b/>
          <w:bCs/>
          <w:color w:val="auto"/>
          <w:sz w:val="18"/>
          <w:szCs w:val="18"/>
        </w:rPr>
        <w:t>:</w:t>
      </w:r>
    </w:p>
    <w:p w:rsidR="009F46CF" w:rsidRPr="005F45B5" w:rsidRDefault="009F46CF" w:rsidP="009F46C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AE1721" w:rsidRPr="005F45B5" w:rsidRDefault="00AE1721" w:rsidP="00AE1721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bCs/>
          <w:color w:val="auto"/>
          <w:sz w:val="18"/>
          <w:szCs w:val="18"/>
        </w:rPr>
        <w:t>ООО «УК «ФинЭкс Плюс»</w:t>
      </w:r>
    </w:p>
    <w:p w:rsidR="00AE1721" w:rsidRPr="005F45B5" w:rsidRDefault="00AE1721" w:rsidP="00AE172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5F45B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ОГРН </w:t>
      </w:r>
      <w:r w:rsidRPr="005F45B5">
        <w:rPr>
          <w:rFonts w:ascii="Times New Roman" w:hAnsi="Times New Roman" w:cs="Times New Roman"/>
          <w:sz w:val="18"/>
          <w:szCs w:val="18"/>
        </w:rPr>
        <w:t>1075024006144</w:t>
      </w:r>
    </w:p>
    <w:p w:rsidR="00AE1721" w:rsidRPr="005F45B5" w:rsidRDefault="00AE1721" w:rsidP="00AE1721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sz w:val="18"/>
          <w:szCs w:val="18"/>
        </w:rPr>
        <w:t xml:space="preserve">ИНН </w:t>
      </w:r>
      <w:proofErr w:type="gramStart"/>
      <w:r w:rsidRPr="005F45B5">
        <w:rPr>
          <w:rFonts w:ascii="Times New Roman" w:hAnsi="Times New Roman" w:cs="Times New Roman"/>
          <w:sz w:val="18"/>
          <w:szCs w:val="18"/>
        </w:rPr>
        <w:t>5024089134  КПП</w:t>
      </w:r>
      <w:proofErr w:type="gramEnd"/>
      <w:r w:rsidRPr="005F45B5">
        <w:rPr>
          <w:rFonts w:ascii="Times New Roman" w:hAnsi="Times New Roman" w:cs="Times New Roman"/>
          <w:sz w:val="18"/>
          <w:szCs w:val="18"/>
        </w:rPr>
        <w:t xml:space="preserve"> 770301001</w:t>
      </w:r>
    </w:p>
    <w:p w:rsidR="00AE1721" w:rsidRPr="005F45B5" w:rsidRDefault="00AE1721" w:rsidP="00AE172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5F45B5">
        <w:rPr>
          <w:rFonts w:ascii="Times New Roman" w:hAnsi="Times New Roman" w:cs="Times New Roman"/>
          <w:sz w:val="18"/>
          <w:szCs w:val="18"/>
        </w:rPr>
        <w:t xml:space="preserve">Адрес: 123317 РФ, г. Москва, Пресненская набережная, д.8, стр.1, помещение IN комната 7 </w:t>
      </w:r>
    </w:p>
    <w:p w:rsidR="00AE1721" w:rsidRPr="005F45B5" w:rsidRDefault="00AE1721" w:rsidP="00AE172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5F45B5">
        <w:rPr>
          <w:rFonts w:ascii="Times New Roman" w:hAnsi="Times New Roman" w:cs="Times New Roman"/>
          <w:sz w:val="18"/>
          <w:szCs w:val="18"/>
        </w:rPr>
        <w:t>Почтовый адрес: 123112 РФ, г. Москва, Пресненская набережная, д.8, стр.1, помещение IN комната 7</w:t>
      </w:r>
    </w:p>
    <w:p w:rsidR="00AE1721" w:rsidRPr="005F45B5" w:rsidRDefault="00AE1721" w:rsidP="00AE1721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bCs/>
          <w:color w:val="auto"/>
          <w:sz w:val="18"/>
          <w:szCs w:val="18"/>
        </w:rPr>
        <w:t>Банковские реквизиты: ___________________________________________________________________________</w:t>
      </w:r>
    </w:p>
    <w:p w:rsidR="00AE1721" w:rsidRPr="005F45B5" w:rsidRDefault="00AE1721" w:rsidP="00AE1721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(Указанный счет не является счетом для перечисления средств в доверительное управление) </w:t>
      </w:r>
    </w:p>
    <w:p w:rsidR="00AE1721" w:rsidRPr="005F45B5" w:rsidRDefault="00AE1721" w:rsidP="00AE1721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Тел.: _____________, Факс: ___________________</w:t>
      </w:r>
    </w:p>
    <w:p w:rsidR="00AE1721" w:rsidRPr="005F45B5" w:rsidRDefault="00AE1721" w:rsidP="00AE1721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Адрес в сети Интернет: </w:t>
      </w:r>
      <w:hyperlink r:id="rId6" w:history="1">
        <w:r w:rsidRPr="005F45B5">
          <w:rPr>
            <w:rStyle w:val="af0"/>
            <w:rFonts w:ascii="Times New Roman" w:hAnsi="Times New Roman" w:cs="Times New Roman"/>
            <w:color w:val="auto"/>
            <w:sz w:val="18"/>
            <w:szCs w:val="18"/>
          </w:rPr>
          <w:t>http://finxplus.ru</w:t>
        </w:r>
      </w:hyperlink>
      <w:r w:rsidRPr="005F45B5">
        <w:rPr>
          <w:rFonts w:ascii="Times New Roman" w:hAnsi="Times New Roman" w:cs="Times New Roman"/>
          <w:color w:val="auto"/>
          <w:sz w:val="18"/>
          <w:szCs w:val="18"/>
        </w:rPr>
        <w:t>_</w:t>
      </w:r>
    </w:p>
    <w:p w:rsidR="009A22BB" w:rsidRPr="005F45B5" w:rsidRDefault="00AE1721" w:rsidP="009A22BB">
      <w:r w:rsidRPr="005F45B5">
        <w:rPr>
          <w:sz w:val="18"/>
          <w:szCs w:val="18"/>
        </w:rPr>
        <w:t xml:space="preserve">Адрес электронной почты: </w:t>
      </w:r>
      <w:hyperlink r:id="rId7" w:history="1">
        <w:r w:rsidR="009A22BB" w:rsidRPr="005F45B5">
          <w:rPr>
            <w:rStyle w:val="af0"/>
            <w:color w:val="auto"/>
            <w:sz w:val="18"/>
            <w:szCs w:val="18"/>
          </w:rPr>
          <w:t>Info@finance-autopilot.ru</w:t>
        </w:r>
      </w:hyperlink>
    </w:p>
    <w:p w:rsidR="009F46CF" w:rsidRPr="005F45B5" w:rsidRDefault="009F46CF" w:rsidP="009F46CF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9F46CF" w:rsidRPr="005F45B5" w:rsidRDefault="009F46CF" w:rsidP="009F46CF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9F46CF" w:rsidRPr="005F45B5" w:rsidRDefault="00B63D18" w:rsidP="009F46CF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2</w:t>
      </w:r>
      <w:r w:rsidR="00055D1B">
        <w:rPr>
          <w:rFonts w:ascii="Times New Roman" w:hAnsi="Times New Roman" w:cs="Times New Roman"/>
          <w:bCs/>
          <w:color w:val="auto"/>
          <w:sz w:val="18"/>
          <w:szCs w:val="18"/>
        </w:rPr>
        <w:t>2</w:t>
      </w:r>
      <w:r w:rsidR="009F46CF" w:rsidRPr="005F45B5">
        <w:rPr>
          <w:rFonts w:ascii="Times New Roman" w:hAnsi="Times New Roman" w:cs="Times New Roman"/>
          <w:bCs/>
          <w:color w:val="auto"/>
          <w:sz w:val="18"/>
          <w:szCs w:val="18"/>
        </w:rPr>
        <w:t>. Подписи сторон:</w:t>
      </w:r>
    </w:p>
    <w:p w:rsidR="009F46CF" w:rsidRPr="005F45B5" w:rsidRDefault="009F46CF" w:rsidP="009F46CF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9F46CF" w:rsidRPr="005F45B5" w:rsidRDefault="009F46CF" w:rsidP="009F46CF">
      <w:pPr>
        <w:rPr>
          <w:sz w:val="18"/>
          <w:szCs w:val="18"/>
        </w:rPr>
      </w:pPr>
      <w:proofErr w:type="gramStart"/>
      <w:r w:rsidRPr="005F45B5">
        <w:rPr>
          <w:b/>
          <w:bCs/>
          <w:sz w:val="18"/>
          <w:szCs w:val="18"/>
        </w:rPr>
        <w:t>Клиент:</w:t>
      </w:r>
      <w:r w:rsidRPr="005F45B5">
        <w:rPr>
          <w:b/>
          <w:bCs/>
          <w:sz w:val="18"/>
          <w:szCs w:val="18"/>
        </w:rPr>
        <w:tab/>
      </w:r>
      <w:proofErr w:type="gramEnd"/>
      <w:r w:rsidRPr="005F45B5">
        <w:rPr>
          <w:b/>
          <w:bCs/>
          <w:sz w:val="18"/>
          <w:szCs w:val="18"/>
        </w:rPr>
        <w:tab/>
      </w:r>
      <w:r w:rsidRPr="005F45B5">
        <w:rPr>
          <w:b/>
          <w:bCs/>
          <w:sz w:val="18"/>
          <w:szCs w:val="18"/>
        </w:rPr>
        <w:tab/>
      </w:r>
      <w:r w:rsidRPr="005F45B5">
        <w:rPr>
          <w:b/>
          <w:bCs/>
          <w:sz w:val="18"/>
          <w:szCs w:val="18"/>
        </w:rPr>
        <w:tab/>
      </w:r>
      <w:r w:rsidRPr="005F45B5">
        <w:rPr>
          <w:sz w:val="18"/>
          <w:szCs w:val="18"/>
        </w:rPr>
        <w:t xml:space="preserve">____________________ </w:t>
      </w:r>
      <w:r w:rsidRPr="005F45B5">
        <w:rPr>
          <w:sz w:val="18"/>
          <w:szCs w:val="18"/>
        </w:rPr>
        <w:tab/>
      </w:r>
      <w:r w:rsidRPr="005F45B5">
        <w:rPr>
          <w:sz w:val="18"/>
          <w:szCs w:val="18"/>
        </w:rPr>
        <w:tab/>
      </w:r>
      <w:r w:rsidRPr="005F45B5">
        <w:rPr>
          <w:sz w:val="18"/>
          <w:szCs w:val="18"/>
        </w:rPr>
        <w:tab/>
        <w:t>/______________/</w:t>
      </w:r>
    </w:p>
    <w:p w:rsidR="009F46CF" w:rsidRPr="005F45B5" w:rsidRDefault="009F46CF" w:rsidP="009F46CF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9F46CF" w:rsidRPr="005F45B5" w:rsidRDefault="009F46CF" w:rsidP="009F46CF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9F46CF" w:rsidRPr="005F45B5" w:rsidRDefault="009F46CF" w:rsidP="009F46CF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9F46CF" w:rsidRPr="005F45B5" w:rsidRDefault="009F46CF" w:rsidP="009F46CF">
      <w:pPr>
        <w:rPr>
          <w:sz w:val="18"/>
          <w:szCs w:val="18"/>
        </w:rPr>
      </w:pPr>
      <w:proofErr w:type="gramStart"/>
      <w:r w:rsidRPr="005F45B5">
        <w:rPr>
          <w:b/>
          <w:sz w:val="18"/>
          <w:szCs w:val="18"/>
        </w:rPr>
        <w:t>Управляющий</w:t>
      </w:r>
      <w:r w:rsidRPr="005F45B5">
        <w:rPr>
          <w:b/>
          <w:bCs/>
          <w:sz w:val="18"/>
          <w:szCs w:val="18"/>
        </w:rPr>
        <w:t>:</w:t>
      </w:r>
      <w:r w:rsidRPr="005F45B5">
        <w:rPr>
          <w:b/>
          <w:bCs/>
          <w:sz w:val="18"/>
          <w:szCs w:val="18"/>
        </w:rPr>
        <w:tab/>
      </w:r>
      <w:proofErr w:type="gramEnd"/>
      <w:r w:rsidRPr="005F45B5">
        <w:rPr>
          <w:b/>
          <w:bCs/>
          <w:sz w:val="18"/>
          <w:szCs w:val="18"/>
        </w:rPr>
        <w:tab/>
      </w:r>
      <w:r w:rsidRPr="005F45B5">
        <w:rPr>
          <w:b/>
          <w:bCs/>
          <w:sz w:val="18"/>
          <w:szCs w:val="18"/>
        </w:rPr>
        <w:tab/>
      </w:r>
      <w:r w:rsidRPr="005F45B5">
        <w:rPr>
          <w:sz w:val="18"/>
          <w:szCs w:val="18"/>
        </w:rPr>
        <w:t xml:space="preserve">____________________ </w:t>
      </w:r>
      <w:r w:rsidRPr="005F45B5">
        <w:rPr>
          <w:sz w:val="18"/>
          <w:szCs w:val="18"/>
        </w:rPr>
        <w:tab/>
      </w:r>
      <w:r w:rsidRPr="005F45B5">
        <w:rPr>
          <w:sz w:val="18"/>
          <w:szCs w:val="18"/>
        </w:rPr>
        <w:tab/>
      </w:r>
      <w:r w:rsidRPr="005F45B5">
        <w:rPr>
          <w:sz w:val="18"/>
          <w:szCs w:val="18"/>
        </w:rPr>
        <w:tab/>
        <w:t>/______________/</w:t>
      </w:r>
    </w:p>
    <w:p w:rsidR="0008120E" w:rsidRPr="005F45B5" w:rsidRDefault="0008120E" w:rsidP="0031538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  <w:sectPr w:rsidR="0008120E" w:rsidRPr="005F45B5" w:rsidSect="006D2F1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C5ABF" w:rsidRPr="005F45B5" w:rsidRDefault="00BC5ABF" w:rsidP="00BC5ABF">
      <w:pPr>
        <w:pStyle w:val="1"/>
        <w:jc w:val="right"/>
        <w:rPr>
          <w:i/>
          <w:color w:val="000000"/>
        </w:rPr>
      </w:pPr>
      <w:r w:rsidRPr="005F45B5">
        <w:rPr>
          <w:i/>
          <w:color w:val="000000"/>
        </w:rPr>
        <w:t>Приложение 1</w:t>
      </w:r>
    </w:p>
    <w:p w:rsidR="0008120E" w:rsidRPr="005F45B5" w:rsidRDefault="00BC5ABF" w:rsidP="0008120E">
      <w:pPr>
        <w:pStyle w:val="Default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F45B5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Pr="005F45B5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Договору </w:t>
      </w:r>
      <w:r w:rsidR="0008120E" w:rsidRPr="005F45B5">
        <w:rPr>
          <w:rFonts w:ascii="Times New Roman" w:hAnsi="Times New Roman" w:cs="Times New Roman"/>
          <w:bCs/>
          <w:i/>
          <w:color w:val="auto"/>
          <w:sz w:val="20"/>
          <w:szCs w:val="20"/>
        </w:rPr>
        <w:t>доверительного управления ценными</w:t>
      </w:r>
    </w:p>
    <w:p w:rsidR="0008120E" w:rsidRPr="005F45B5" w:rsidRDefault="0008120E" w:rsidP="0008120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  <w:r w:rsidRPr="005F45B5">
        <w:rPr>
          <w:rFonts w:ascii="Times New Roman" w:hAnsi="Times New Roman" w:cs="Times New Roman"/>
          <w:bCs/>
          <w:i/>
          <w:color w:val="auto"/>
          <w:sz w:val="20"/>
          <w:szCs w:val="20"/>
        </w:rPr>
        <w:t>бумагами и средствами инвестирования в ценные бумаги</w:t>
      </w:r>
    </w:p>
    <w:p w:rsidR="0008120E" w:rsidRPr="005F45B5" w:rsidRDefault="0008120E" w:rsidP="0008120E">
      <w:pPr>
        <w:pStyle w:val="Default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F45B5">
        <w:rPr>
          <w:rFonts w:ascii="Times New Roman" w:hAnsi="Times New Roman" w:cs="Times New Roman"/>
          <w:i/>
          <w:color w:val="auto"/>
          <w:sz w:val="20"/>
          <w:szCs w:val="20"/>
        </w:rPr>
        <w:t>на ведение индивидуального инвестиционного счета</w:t>
      </w:r>
    </w:p>
    <w:p w:rsidR="0008120E" w:rsidRPr="005F45B5" w:rsidRDefault="0008120E" w:rsidP="0008120E">
      <w:pPr>
        <w:pStyle w:val="Default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F45B5">
        <w:rPr>
          <w:rFonts w:ascii="Times New Roman" w:hAnsi="Times New Roman" w:cs="Times New Roman"/>
          <w:bCs/>
          <w:i/>
          <w:color w:val="auto"/>
          <w:sz w:val="20"/>
          <w:szCs w:val="20"/>
        </w:rPr>
        <w:t>(договор присоединения)</w:t>
      </w:r>
    </w:p>
    <w:p w:rsidR="00BC5ABF" w:rsidRPr="005F45B5" w:rsidRDefault="00BC5ABF" w:rsidP="0008120E">
      <w:pPr>
        <w:pStyle w:val="1"/>
        <w:jc w:val="right"/>
        <w:rPr>
          <w:i/>
        </w:rPr>
      </w:pPr>
      <w:r w:rsidRPr="005F45B5">
        <w:rPr>
          <w:i/>
        </w:rPr>
        <w:t>№__________ от _____________</w:t>
      </w:r>
    </w:p>
    <w:p w:rsidR="00BC5ABF" w:rsidRPr="005F45B5" w:rsidRDefault="00BC5ABF" w:rsidP="00BC5ABF">
      <w:pPr>
        <w:ind w:left="6372" w:firstLine="708"/>
        <w:jc w:val="right"/>
        <w:rPr>
          <w:i/>
          <w:color w:val="000000"/>
        </w:rPr>
      </w:pPr>
    </w:p>
    <w:p w:rsidR="00BC5ABF" w:rsidRPr="005F45B5" w:rsidRDefault="00BC5ABF" w:rsidP="00BC5ABF">
      <w:pPr>
        <w:pStyle w:val="ConsNormal"/>
        <w:tabs>
          <w:tab w:val="left" w:pos="468"/>
        </w:tabs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BC5ABF" w:rsidRPr="005F45B5" w:rsidRDefault="00BC5ABF" w:rsidP="00BC5ABF">
      <w:pPr>
        <w:pStyle w:val="ConsNormal"/>
        <w:tabs>
          <w:tab w:val="left" w:pos="468"/>
        </w:tabs>
        <w:ind w:firstLine="0"/>
        <w:jc w:val="right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5F45B5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ООО «</w:t>
      </w:r>
      <w:r w:rsidR="005F1E42" w:rsidRPr="005F45B5">
        <w:rPr>
          <w:rFonts w:ascii="Times New Roman" w:hAnsi="Times New Roman" w:cs="Times New Roman"/>
          <w:b/>
          <w:i/>
          <w:color w:val="000000"/>
          <w:sz w:val="22"/>
          <w:szCs w:val="22"/>
        </w:rPr>
        <w:t>УК «ФинЭкс Плюс</w:t>
      </w:r>
      <w:r w:rsidRPr="005F45B5">
        <w:rPr>
          <w:rFonts w:ascii="Times New Roman" w:hAnsi="Times New Roman" w:cs="Times New Roman"/>
          <w:b/>
          <w:i/>
          <w:color w:val="000000"/>
          <w:sz w:val="22"/>
          <w:szCs w:val="22"/>
        </w:rPr>
        <w:t>»</w:t>
      </w:r>
    </w:p>
    <w:p w:rsidR="00BC5ABF" w:rsidRPr="005F45B5" w:rsidRDefault="00BC5ABF" w:rsidP="00BC5ABF">
      <w:pPr>
        <w:pStyle w:val="ConsNormal"/>
        <w:tabs>
          <w:tab w:val="left" w:pos="468"/>
        </w:tabs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C5ABF" w:rsidRPr="005F45B5" w:rsidRDefault="00BC5ABF" w:rsidP="00BC5ABF">
      <w:pPr>
        <w:pStyle w:val="ConsNormal"/>
        <w:tabs>
          <w:tab w:val="left" w:pos="468"/>
        </w:tabs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C5ABF" w:rsidRPr="005F45B5" w:rsidRDefault="00BC5ABF" w:rsidP="00BC5ABF">
      <w:pPr>
        <w:pStyle w:val="ConsNormal"/>
        <w:tabs>
          <w:tab w:val="left" w:pos="468"/>
        </w:tabs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F45B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ЗАЯВЛЕНИЕ </w:t>
      </w:r>
    </w:p>
    <w:p w:rsidR="00BC5ABF" w:rsidRPr="005F45B5" w:rsidRDefault="00BC5ABF" w:rsidP="00BC5ABF">
      <w:pPr>
        <w:pStyle w:val="ConsNormal"/>
        <w:tabs>
          <w:tab w:val="left" w:pos="468"/>
        </w:tabs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F45B5">
        <w:rPr>
          <w:rFonts w:ascii="Times New Roman" w:hAnsi="Times New Roman" w:cs="Times New Roman"/>
          <w:b/>
          <w:color w:val="000000"/>
          <w:sz w:val="22"/>
          <w:szCs w:val="22"/>
        </w:rPr>
        <w:t>о наличии/отсутствии договора на ведение индивидуального инвестиционного счета с другим профессиональным участником рынка ценных бумаг</w:t>
      </w:r>
    </w:p>
    <w:p w:rsidR="00BC5ABF" w:rsidRPr="005F45B5" w:rsidRDefault="00BC5ABF" w:rsidP="00BC5ABF">
      <w:pPr>
        <w:pStyle w:val="ConsNormal"/>
        <w:tabs>
          <w:tab w:val="left" w:pos="468"/>
        </w:tabs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0260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BC5ABF" w:rsidRPr="005F45B5" w:rsidTr="00F315C7">
        <w:trPr>
          <w:cantSplit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BC5ABF" w:rsidRPr="005F45B5" w:rsidRDefault="00BC5ABF" w:rsidP="00F315C7">
            <w:pPr>
              <w:rPr>
                <w:rStyle w:val="af"/>
                <w:rFonts w:ascii="Times" w:hAnsi="Times"/>
                <w:b/>
                <w:bCs/>
                <w:color w:val="000000"/>
                <w:sz w:val="22"/>
                <w:szCs w:val="22"/>
              </w:rPr>
            </w:pPr>
          </w:p>
          <w:p w:rsidR="00BC5ABF" w:rsidRPr="005F45B5" w:rsidRDefault="00BC5ABF" w:rsidP="00F315C7">
            <w:pPr>
              <w:rPr>
                <w:rStyle w:val="af"/>
                <w:rFonts w:ascii="Times" w:hAnsi="Times"/>
                <w:color w:val="000000"/>
                <w:sz w:val="22"/>
                <w:szCs w:val="22"/>
              </w:rPr>
            </w:pPr>
            <w:proofErr w:type="gramStart"/>
            <w:r w:rsidRPr="005F45B5">
              <w:rPr>
                <w:rStyle w:val="af"/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Клиент: </w:t>
            </w:r>
            <w:r w:rsidRPr="005F45B5">
              <w:rPr>
                <w:rStyle w:val="xdtextboxctrl12ms-xedit-plaintext"/>
                <w:rFonts w:ascii="Times" w:hAnsi="Time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_</w:t>
            </w:r>
            <w:proofErr w:type="gramEnd"/>
            <w:r w:rsidRPr="005F45B5">
              <w:rPr>
                <w:rStyle w:val="xdtextboxctrl12ms-xedit-plaintext"/>
                <w:rFonts w:ascii="Times" w:hAnsi="Time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_______________________________________</w:t>
            </w:r>
            <w:r w:rsidRPr="005F45B5">
              <w:rPr>
                <w:rStyle w:val="af"/>
                <w:rFonts w:ascii="Times" w:hAnsi="Times"/>
                <w:color w:val="000000"/>
                <w:sz w:val="22"/>
                <w:szCs w:val="22"/>
              </w:rPr>
              <w:t xml:space="preserve">            </w:t>
            </w:r>
          </w:p>
          <w:p w:rsidR="00BC5ABF" w:rsidRPr="005F45B5" w:rsidRDefault="00BC5ABF" w:rsidP="00F315C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  <w:p w:rsidR="00BC5ABF" w:rsidRPr="005F45B5" w:rsidRDefault="00BC5ABF" w:rsidP="00F315C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BC5ABF" w:rsidRPr="005F45B5" w:rsidRDefault="00BC5ABF" w:rsidP="00BC5ABF">
      <w:pPr>
        <w:pStyle w:val="ConsNormal"/>
        <w:tabs>
          <w:tab w:val="left" w:pos="468"/>
        </w:tabs>
        <w:ind w:firstLine="0"/>
        <w:jc w:val="both"/>
        <w:rPr>
          <w:rFonts w:ascii="Times" w:hAnsi="Times" w:cs="Times New Roman"/>
          <w:color w:val="000000"/>
          <w:sz w:val="22"/>
          <w:szCs w:val="22"/>
        </w:rPr>
      </w:pPr>
      <w:r w:rsidRPr="005F45B5">
        <w:rPr>
          <w:rFonts w:ascii="Times" w:hAnsi="Times"/>
          <w:b/>
          <w:bCs/>
          <w:i/>
          <w:iCs/>
          <w:color w:val="000000"/>
          <w:sz w:val="22"/>
          <w:szCs w:val="22"/>
        </w:rPr>
        <w:t xml:space="preserve"> </w:t>
      </w:r>
      <w:r w:rsidRPr="005F45B5">
        <w:rPr>
          <w:rStyle w:val="ae"/>
          <w:rFonts w:ascii="Times" w:hAnsi="Times"/>
          <w:sz w:val="22"/>
          <w:szCs w:val="22"/>
        </w:rPr>
        <w:t xml:space="preserve">Настоящим Заявлением Клиент </w:t>
      </w:r>
      <w:r w:rsidRPr="005F45B5">
        <w:rPr>
          <w:rFonts w:ascii="Times" w:hAnsi="Times"/>
          <w:sz w:val="22"/>
          <w:szCs w:val="22"/>
        </w:rPr>
        <w:t>заявляет, что у него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5ABF" w:rsidRPr="005F45B5" w:rsidTr="00F315C7">
        <w:tc>
          <w:tcPr>
            <w:tcW w:w="9356" w:type="dxa"/>
            <w:shd w:val="clear" w:color="auto" w:fill="auto"/>
            <w:vAlign w:val="center"/>
          </w:tcPr>
          <w:p w:rsidR="00BC5ABF" w:rsidRPr="005F45B5" w:rsidRDefault="00BC5ABF" w:rsidP="00F315C7">
            <w:pPr>
              <w:pStyle w:val="00"/>
              <w:rPr>
                <w:rFonts w:ascii="Times" w:hAnsi="Times"/>
                <w:i/>
                <w:sz w:val="22"/>
                <w:szCs w:val="22"/>
              </w:rPr>
            </w:pPr>
            <w:r w:rsidRPr="005F45B5">
              <w:rPr>
                <w:rFonts w:ascii="Times" w:hAnsi="Times"/>
                <w:i/>
                <w:sz w:val="22"/>
                <w:szCs w:val="22"/>
              </w:rPr>
              <w:t>(нужно выбрать только одно условие из перечисленных):</w:t>
            </w:r>
          </w:p>
        </w:tc>
      </w:tr>
      <w:tr w:rsidR="00BC5ABF" w:rsidRPr="005F45B5" w:rsidTr="00F315C7">
        <w:tc>
          <w:tcPr>
            <w:tcW w:w="9356" w:type="dxa"/>
            <w:shd w:val="clear" w:color="auto" w:fill="auto"/>
            <w:vAlign w:val="center"/>
          </w:tcPr>
          <w:p w:rsidR="00BC5ABF" w:rsidRPr="005F45B5" w:rsidRDefault="00BC5ABF" w:rsidP="00F315C7">
            <w:pPr>
              <w:pStyle w:val="00"/>
              <w:ind w:left="176" w:hanging="284"/>
              <w:jc w:val="both"/>
              <w:rPr>
                <w:rFonts w:ascii="Times" w:hAnsi="Times"/>
                <w:sz w:val="22"/>
                <w:szCs w:val="22"/>
              </w:rPr>
            </w:pPr>
            <w:r w:rsidRPr="005F45B5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B5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02021E">
              <w:rPr>
                <w:rFonts w:ascii="Times" w:hAnsi="Times"/>
                <w:sz w:val="22"/>
                <w:szCs w:val="22"/>
              </w:rPr>
            </w:r>
            <w:r w:rsidR="0002021E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5F45B5">
              <w:rPr>
                <w:rFonts w:ascii="Times" w:hAnsi="Times"/>
                <w:sz w:val="22"/>
                <w:szCs w:val="22"/>
              </w:rPr>
              <w:fldChar w:fldCharType="end"/>
            </w:r>
            <w:r w:rsidRPr="005F45B5">
              <w:rPr>
                <w:rFonts w:ascii="Times" w:hAnsi="Times"/>
                <w:noProof/>
                <w:sz w:val="22"/>
                <w:szCs w:val="22"/>
              </w:rPr>
              <w:t> </w:t>
            </w:r>
            <w:r w:rsidRPr="005F45B5">
              <w:rPr>
                <w:rFonts w:ascii="Times" w:hAnsi="Times"/>
                <w:sz w:val="22"/>
                <w:szCs w:val="22"/>
              </w:rPr>
              <w:t xml:space="preserve"> отсутствует договор с другим профессиональным участником рынка ценных бумаг на ведение индивидуального инвестиционного счета;</w:t>
            </w:r>
          </w:p>
        </w:tc>
      </w:tr>
      <w:tr w:rsidR="00BC5ABF" w:rsidRPr="005F45B5" w:rsidTr="00F315C7">
        <w:tc>
          <w:tcPr>
            <w:tcW w:w="9356" w:type="dxa"/>
            <w:shd w:val="clear" w:color="auto" w:fill="auto"/>
            <w:vAlign w:val="center"/>
          </w:tcPr>
          <w:p w:rsidR="00BC5ABF" w:rsidRPr="005F45B5" w:rsidRDefault="00BC5ABF" w:rsidP="00F315C7">
            <w:pPr>
              <w:pStyle w:val="00"/>
              <w:ind w:left="176" w:hanging="284"/>
              <w:jc w:val="both"/>
              <w:rPr>
                <w:rFonts w:ascii="Times" w:hAnsi="Times"/>
                <w:sz w:val="22"/>
                <w:szCs w:val="22"/>
              </w:rPr>
            </w:pPr>
            <w:r w:rsidRPr="005F45B5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B5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02021E">
              <w:rPr>
                <w:rFonts w:ascii="Times" w:hAnsi="Times"/>
                <w:sz w:val="22"/>
                <w:szCs w:val="22"/>
              </w:rPr>
            </w:r>
            <w:r w:rsidR="0002021E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5F45B5">
              <w:rPr>
                <w:rFonts w:ascii="Times" w:hAnsi="Times"/>
                <w:sz w:val="22"/>
                <w:szCs w:val="22"/>
              </w:rPr>
              <w:fldChar w:fldCharType="end"/>
            </w:r>
            <w:r w:rsidRPr="005F45B5">
              <w:rPr>
                <w:rFonts w:ascii="Times" w:hAnsi="Times"/>
                <w:noProof/>
                <w:sz w:val="22"/>
                <w:szCs w:val="22"/>
              </w:rPr>
              <w:t xml:space="preserve"> имеется </w:t>
            </w:r>
            <w:r w:rsidRPr="005F45B5">
              <w:rPr>
                <w:rFonts w:ascii="Times" w:hAnsi="Times"/>
                <w:sz w:val="22"/>
                <w:szCs w:val="22"/>
              </w:rPr>
              <w:t>договор с другим профессиональным участником рынка ценных бумаг на ведение индивидуального инвестиционного счета, который будет прекращен не позднее 1 (Одного) месяца с даты подписания настоящего заявления.</w:t>
            </w:r>
          </w:p>
        </w:tc>
      </w:tr>
      <w:tr w:rsidR="00BC5ABF" w:rsidRPr="005F45B5" w:rsidTr="00F315C7">
        <w:tc>
          <w:tcPr>
            <w:tcW w:w="9356" w:type="dxa"/>
            <w:shd w:val="clear" w:color="auto" w:fill="auto"/>
            <w:vAlign w:val="center"/>
          </w:tcPr>
          <w:p w:rsidR="00BC5ABF" w:rsidRPr="005F45B5" w:rsidRDefault="00BC5ABF" w:rsidP="00F315C7">
            <w:pPr>
              <w:pStyle w:val="05"/>
              <w:rPr>
                <w:sz w:val="22"/>
              </w:rPr>
            </w:pPr>
          </w:p>
        </w:tc>
      </w:tr>
      <w:tr w:rsidR="00BC5ABF" w:rsidRPr="005F45B5" w:rsidTr="00F315C7">
        <w:tc>
          <w:tcPr>
            <w:tcW w:w="9356" w:type="dxa"/>
            <w:shd w:val="clear" w:color="auto" w:fill="auto"/>
            <w:vAlign w:val="center"/>
          </w:tcPr>
          <w:p w:rsidR="00BC5ABF" w:rsidRPr="005F45B5" w:rsidRDefault="00BC5ABF" w:rsidP="00F315C7">
            <w:pPr>
              <w:pStyle w:val="05"/>
              <w:rPr>
                <w:sz w:val="18"/>
                <w:szCs w:val="18"/>
              </w:rPr>
            </w:pPr>
          </w:p>
        </w:tc>
      </w:tr>
    </w:tbl>
    <w:p w:rsidR="00BC5ABF" w:rsidRPr="005F45B5" w:rsidRDefault="00BC5ABF" w:rsidP="00BC5ABF">
      <w:pPr>
        <w:pStyle w:val="ConsNormal"/>
        <w:tabs>
          <w:tab w:val="left" w:pos="468"/>
        </w:tabs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C5ABF" w:rsidRPr="005F45B5" w:rsidRDefault="00BC5ABF" w:rsidP="00BC5ABF">
      <w:pPr>
        <w:tabs>
          <w:tab w:val="left" w:pos="3978"/>
        </w:tabs>
        <w:rPr>
          <w:b/>
          <w:color w:val="000000"/>
          <w:sz w:val="22"/>
          <w:szCs w:val="22"/>
        </w:rPr>
      </w:pPr>
    </w:p>
    <w:p w:rsidR="00BC5ABF" w:rsidRPr="005F45B5" w:rsidRDefault="00BC5ABF" w:rsidP="00BC5ABF">
      <w:pPr>
        <w:tabs>
          <w:tab w:val="left" w:pos="3978"/>
        </w:tabs>
        <w:rPr>
          <w:b/>
          <w:color w:val="000000"/>
          <w:sz w:val="22"/>
          <w:szCs w:val="22"/>
        </w:rPr>
      </w:pPr>
    </w:p>
    <w:p w:rsidR="00BC5ABF" w:rsidRPr="005F45B5" w:rsidRDefault="0008120E" w:rsidP="0008120E">
      <w:pPr>
        <w:widowControl w:val="0"/>
        <w:tabs>
          <w:tab w:val="left" w:pos="283"/>
          <w:tab w:val="center" w:pos="3659"/>
          <w:tab w:val="left" w:pos="5813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5F45B5">
        <w:rPr>
          <w:rStyle w:val="af"/>
          <w:b/>
          <w:bCs/>
          <w:color w:val="000000"/>
          <w:sz w:val="20"/>
          <w:szCs w:val="20"/>
        </w:rPr>
        <w:t>Подпись Клиента</w:t>
      </w:r>
      <w:r w:rsidR="00BC5ABF" w:rsidRPr="005F45B5">
        <w:rPr>
          <w:rStyle w:val="af"/>
          <w:b/>
          <w:bCs/>
          <w:color w:val="000000"/>
          <w:sz w:val="20"/>
          <w:szCs w:val="20"/>
        </w:rPr>
        <w:t xml:space="preserve">: </w:t>
      </w:r>
      <w:r w:rsidR="00BC5ABF" w:rsidRPr="005F45B5">
        <w:rPr>
          <w:color w:val="000000"/>
          <w:sz w:val="20"/>
          <w:szCs w:val="20"/>
        </w:rPr>
        <w:t xml:space="preserve">______________________________      </w:t>
      </w:r>
    </w:p>
    <w:p w:rsidR="00BC5ABF" w:rsidRPr="005F45B5" w:rsidRDefault="00BC5ABF" w:rsidP="00BC5ABF">
      <w:pPr>
        <w:widowControl w:val="0"/>
        <w:tabs>
          <w:tab w:val="left" w:pos="283"/>
          <w:tab w:val="center" w:pos="3659"/>
          <w:tab w:val="left" w:pos="5813"/>
        </w:tabs>
        <w:autoSpaceDE w:val="0"/>
        <w:autoSpaceDN w:val="0"/>
        <w:adjustRightInd w:val="0"/>
        <w:spacing w:before="120"/>
        <w:rPr>
          <w:bCs/>
          <w:i/>
          <w:iCs/>
          <w:color w:val="000000"/>
          <w:sz w:val="20"/>
          <w:szCs w:val="20"/>
        </w:rPr>
      </w:pPr>
      <w:r w:rsidRPr="005F45B5">
        <w:rPr>
          <w:bCs/>
          <w:i/>
          <w:iCs/>
          <w:color w:val="000000"/>
          <w:sz w:val="20"/>
          <w:szCs w:val="20"/>
        </w:rPr>
        <w:t xml:space="preserve">                                                    подпись                       </w:t>
      </w:r>
      <w:r w:rsidRPr="005F45B5">
        <w:rPr>
          <w:bCs/>
          <w:i/>
          <w:iCs/>
          <w:color w:val="000000"/>
          <w:sz w:val="20"/>
          <w:szCs w:val="20"/>
        </w:rPr>
        <w:tab/>
        <w:t xml:space="preserve"> </w:t>
      </w:r>
    </w:p>
    <w:p w:rsidR="00BC5ABF" w:rsidRPr="005F45B5" w:rsidRDefault="00BC5ABF" w:rsidP="00BC5ABF">
      <w:pPr>
        <w:widowControl w:val="0"/>
        <w:ind w:firstLine="540"/>
        <w:jc w:val="both"/>
        <w:rPr>
          <w:rFonts w:ascii="Times New Roman CYR" w:hAnsi="Times New Roman CYR"/>
          <w:snapToGrid w:val="0"/>
          <w:color w:val="000000"/>
        </w:rPr>
      </w:pPr>
    </w:p>
    <w:p w:rsidR="00BC5ABF" w:rsidRPr="005F45B5" w:rsidRDefault="00BC5ABF" w:rsidP="00BC5ABF">
      <w:pPr>
        <w:widowControl w:val="0"/>
        <w:jc w:val="both"/>
        <w:rPr>
          <w:rFonts w:ascii="Times New Roman CYR" w:hAnsi="Times New Roman CYR"/>
          <w:i/>
          <w:snapToGrid w:val="0"/>
          <w:color w:val="000000"/>
        </w:rPr>
      </w:pPr>
    </w:p>
    <w:p w:rsidR="00BC5ABF" w:rsidRPr="009A22BB" w:rsidRDefault="00BC5ABF" w:rsidP="009A22BB">
      <w:pPr>
        <w:widowControl w:val="0"/>
        <w:jc w:val="both"/>
        <w:rPr>
          <w:rFonts w:ascii="Times New Roman CYR" w:hAnsi="Times New Roman CYR"/>
          <w:snapToGrid w:val="0"/>
          <w:color w:val="000000"/>
          <w:sz w:val="22"/>
          <w:szCs w:val="22"/>
        </w:rPr>
      </w:pPr>
      <w:r w:rsidRPr="005F45B5">
        <w:rPr>
          <w:rFonts w:ascii="Times New Roman CYR" w:hAnsi="Times New Roman CYR"/>
          <w:snapToGrid w:val="0"/>
          <w:color w:val="000000"/>
          <w:sz w:val="22"/>
          <w:szCs w:val="22"/>
        </w:rPr>
        <w:t>«_____» _________________ 20___ года</w:t>
      </w:r>
    </w:p>
    <w:p w:rsidR="00BC5ABF" w:rsidRDefault="00BC5ABF" w:rsidP="00BC5ABF">
      <w:pPr>
        <w:pStyle w:val="ad"/>
        <w:tabs>
          <w:tab w:val="left" w:pos="851"/>
        </w:tabs>
        <w:spacing w:line="360" w:lineRule="auto"/>
        <w:ind w:left="851" w:hanging="851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BC5ABF" w:rsidRPr="00656263" w:rsidRDefault="00BC5ABF" w:rsidP="0031538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sectPr w:rsidR="00BC5ABF" w:rsidRPr="00656263" w:rsidSect="006D2F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339CC4"/>
    <w:multiLevelType w:val="hybridMultilevel"/>
    <w:tmpl w:val="9F54AB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534F9C"/>
    <w:multiLevelType w:val="multilevel"/>
    <w:tmpl w:val="9D1EF52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,Bold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="Times New Roman" w:hAnsiTheme="minorHAnsi" w:cs="Arial,Bold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="Times New Roman" w:hAnsiTheme="minorHAnsi" w:cs="Arial,Bold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="Times New Roman" w:hAnsiTheme="minorHAnsi" w:cs="Arial,Bold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="Times New Roman" w:hAnsiTheme="minorHAnsi" w:cs="Arial,Bold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="Times New Roman" w:hAnsiTheme="minorHAnsi" w:cs="Arial,Bold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="Times New Roman" w:hAnsiTheme="minorHAnsi" w:cs="Arial,Bold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="Times New Roman" w:hAnsiTheme="minorHAnsi" w:cs="Arial,Bold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="Times New Roman" w:hAnsiTheme="minorHAnsi" w:cs="Arial,Bold" w:hint="default"/>
      </w:rPr>
    </w:lvl>
  </w:abstractNum>
  <w:abstractNum w:abstractNumId="2" w15:restartNumberingAfterBreak="0">
    <w:nsid w:val="0ED7455F"/>
    <w:multiLevelType w:val="hybridMultilevel"/>
    <w:tmpl w:val="97EDF7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B607D9"/>
    <w:multiLevelType w:val="multilevel"/>
    <w:tmpl w:val="9D1EF52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,Bold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="Times New Roman" w:hAnsiTheme="minorHAnsi" w:cs="Arial,Bold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="Times New Roman" w:hAnsiTheme="minorHAnsi" w:cs="Arial,Bold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="Times New Roman" w:hAnsiTheme="minorHAnsi" w:cs="Arial,Bold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="Times New Roman" w:hAnsiTheme="minorHAnsi" w:cs="Arial,Bold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="Times New Roman" w:hAnsiTheme="minorHAnsi" w:cs="Arial,Bold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="Times New Roman" w:hAnsiTheme="minorHAnsi" w:cs="Arial,Bold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="Times New Roman" w:hAnsiTheme="minorHAnsi" w:cs="Arial,Bold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="Times New Roman" w:hAnsiTheme="minorHAnsi" w:cs="Arial,Bold" w:hint="default"/>
      </w:rPr>
    </w:lvl>
  </w:abstractNum>
  <w:abstractNum w:abstractNumId="4" w15:restartNumberingAfterBreak="0">
    <w:nsid w:val="5628035D"/>
    <w:multiLevelType w:val="hybridMultilevel"/>
    <w:tmpl w:val="BFC490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4220D13"/>
    <w:multiLevelType w:val="multilevel"/>
    <w:tmpl w:val="ADBE0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5FAAAC3"/>
    <w:multiLevelType w:val="hybridMultilevel"/>
    <w:tmpl w:val="2E1352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E5A0DFE"/>
    <w:multiLevelType w:val="hybridMultilevel"/>
    <w:tmpl w:val="A8B83D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8A"/>
    <w:rsid w:val="00012C7F"/>
    <w:rsid w:val="0002021E"/>
    <w:rsid w:val="00033432"/>
    <w:rsid w:val="000506E0"/>
    <w:rsid w:val="00055D1B"/>
    <w:rsid w:val="0008120E"/>
    <w:rsid w:val="00111D22"/>
    <w:rsid w:val="00135688"/>
    <w:rsid w:val="00145711"/>
    <w:rsid w:val="00152CE9"/>
    <w:rsid w:val="001E34E4"/>
    <w:rsid w:val="002B6541"/>
    <w:rsid w:val="0031538A"/>
    <w:rsid w:val="003A4493"/>
    <w:rsid w:val="003D72B1"/>
    <w:rsid w:val="00464417"/>
    <w:rsid w:val="004730C3"/>
    <w:rsid w:val="004929AE"/>
    <w:rsid w:val="004A24B1"/>
    <w:rsid w:val="004B2D8C"/>
    <w:rsid w:val="004E6767"/>
    <w:rsid w:val="00514DF7"/>
    <w:rsid w:val="00552640"/>
    <w:rsid w:val="00563404"/>
    <w:rsid w:val="005F052E"/>
    <w:rsid w:val="005F1E42"/>
    <w:rsid w:val="005F45B5"/>
    <w:rsid w:val="005F7D88"/>
    <w:rsid w:val="0060034C"/>
    <w:rsid w:val="00604053"/>
    <w:rsid w:val="00607E6C"/>
    <w:rsid w:val="00656263"/>
    <w:rsid w:val="00661586"/>
    <w:rsid w:val="006B71BF"/>
    <w:rsid w:val="006D2F18"/>
    <w:rsid w:val="00741D6C"/>
    <w:rsid w:val="00763B65"/>
    <w:rsid w:val="007874E3"/>
    <w:rsid w:val="007B01B3"/>
    <w:rsid w:val="007C3ECF"/>
    <w:rsid w:val="007E6678"/>
    <w:rsid w:val="008610DA"/>
    <w:rsid w:val="00886FB3"/>
    <w:rsid w:val="0089032F"/>
    <w:rsid w:val="008D0521"/>
    <w:rsid w:val="008E0E27"/>
    <w:rsid w:val="008E25FD"/>
    <w:rsid w:val="0095210C"/>
    <w:rsid w:val="00992C97"/>
    <w:rsid w:val="009A22BB"/>
    <w:rsid w:val="009D2935"/>
    <w:rsid w:val="009F46CF"/>
    <w:rsid w:val="00A352C3"/>
    <w:rsid w:val="00A75B36"/>
    <w:rsid w:val="00AA2FA8"/>
    <w:rsid w:val="00AD0AF4"/>
    <w:rsid w:val="00AE1721"/>
    <w:rsid w:val="00AE30F1"/>
    <w:rsid w:val="00B60F4A"/>
    <w:rsid w:val="00B63D18"/>
    <w:rsid w:val="00B652BD"/>
    <w:rsid w:val="00B70285"/>
    <w:rsid w:val="00B8639C"/>
    <w:rsid w:val="00BA316E"/>
    <w:rsid w:val="00BC5ABF"/>
    <w:rsid w:val="00C15DA4"/>
    <w:rsid w:val="00C33A5C"/>
    <w:rsid w:val="00C504E3"/>
    <w:rsid w:val="00C715D2"/>
    <w:rsid w:val="00CA3D06"/>
    <w:rsid w:val="00CD6CD6"/>
    <w:rsid w:val="00D03EA1"/>
    <w:rsid w:val="00D26D27"/>
    <w:rsid w:val="00D35D50"/>
    <w:rsid w:val="00D80026"/>
    <w:rsid w:val="00DA4BD7"/>
    <w:rsid w:val="00DB3C08"/>
    <w:rsid w:val="00DD14D7"/>
    <w:rsid w:val="00E15DC6"/>
    <w:rsid w:val="00E33D8F"/>
    <w:rsid w:val="00E57828"/>
    <w:rsid w:val="00E850E5"/>
    <w:rsid w:val="00EF5021"/>
    <w:rsid w:val="00F12100"/>
    <w:rsid w:val="00F315C7"/>
    <w:rsid w:val="00F65D34"/>
    <w:rsid w:val="00FB1DA9"/>
    <w:rsid w:val="00FC5EBD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2D3D9-D267-4545-B633-2B369157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ABF"/>
    <w:pPr>
      <w:keepNext/>
      <w:widowControl w:val="0"/>
      <w:jc w:val="center"/>
      <w:outlineLvl w:val="0"/>
    </w:pPr>
    <w:rPr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3E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B702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028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02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02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02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02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7028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730C3"/>
    <w:pPr>
      <w:widowControl w:val="0"/>
      <w:jc w:val="both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473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5ABF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character" w:customStyle="1" w:styleId="10">
    <w:name w:val="Заголовок 1 Знак"/>
    <w:basedOn w:val="a0"/>
    <w:link w:val="1"/>
    <w:rsid w:val="00BC5ABF"/>
    <w:rPr>
      <w:rFonts w:ascii="Times New Roman" w:eastAsia="Times New Roman" w:hAnsi="Times New Roman" w:cs="Times New Roman"/>
      <w:b/>
      <w:snapToGrid w:val="0"/>
      <w:szCs w:val="24"/>
      <w:lang w:eastAsia="ru-RU"/>
    </w:rPr>
  </w:style>
  <w:style w:type="paragraph" w:customStyle="1" w:styleId="ad">
    <w:name w:val="Îáû÷íûé"/>
    <w:rsid w:val="00BC5AB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Strong"/>
    <w:basedOn w:val="a0"/>
    <w:qFormat/>
    <w:rsid w:val="00BC5ABF"/>
    <w:rPr>
      <w:b/>
      <w:bCs/>
    </w:rPr>
  </w:style>
  <w:style w:type="paragraph" w:customStyle="1" w:styleId="05">
    <w:name w:val="05 ТЕКСТ СОГЛАСИЯ"/>
    <w:link w:val="050"/>
    <w:qFormat/>
    <w:rsid w:val="00BC5ABF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BC5ABF"/>
    <w:rPr>
      <w:rFonts w:ascii="Arial" w:eastAsia="Calibri" w:hAnsi="Arial" w:cs="Arial"/>
      <w:sz w:val="16"/>
    </w:rPr>
  </w:style>
  <w:style w:type="paragraph" w:customStyle="1" w:styleId="00">
    <w:name w:val="00 НАИМЕНОВАНИЕ ПОЛЕЙ"/>
    <w:rsid w:val="00BC5ABF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C5A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Emphasis"/>
    <w:basedOn w:val="a0"/>
    <w:uiPriority w:val="99"/>
    <w:qFormat/>
    <w:rsid w:val="00BC5ABF"/>
    <w:rPr>
      <w:i/>
      <w:iCs/>
    </w:rPr>
  </w:style>
  <w:style w:type="character" w:customStyle="1" w:styleId="xdtextboxctrl12ms-xedit-plaintext">
    <w:name w:val="xdtextbox ctrl12 ms-xedit-plaintext"/>
    <w:basedOn w:val="a0"/>
    <w:rsid w:val="00BC5ABF"/>
  </w:style>
  <w:style w:type="character" w:styleId="af0">
    <w:name w:val="Hyperlink"/>
    <w:basedOn w:val="a0"/>
    <w:uiPriority w:val="99"/>
    <w:unhideWhenUsed/>
    <w:rsid w:val="00AE1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inance-autopil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xplus.ru" TargetMode="External"/><Relationship Id="rId5" Type="http://schemas.openxmlformats.org/officeDocument/2006/relationships/hyperlink" Target="http://finxplu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Anna Haikova</cp:lastModifiedBy>
  <cp:revision>5</cp:revision>
  <dcterms:created xsi:type="dcterms:W3CDTF">2018-07-06T10:46:00Z</dcterms:created>
  <dcterms:modified xsi:type="dcterms:W3CDTF">2018-07-09T08:40:00Z</dcterms:modified>
</cp:coreProperties>
</file>